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50CA778" w14:textId="04DFB305" w:rsidR="00777EFF" w:rsidRPr="00951AE6" w:rsidRDefault="00C2546F" w:rsidP="00951AE6">
      <w:pPr>
        <w:rPr>
          <w:b/>
          <w:bCs/>
          <w:color w:val="FF0000"/>
          <w:lang w:val="en-US"/>
        </w:rPr>
      </w:pPr>
      <w:r>
        <w:rPr>
          <w:noProof/>
          <w:lang w:val="en-US"/>
        </w:rPr>
        <mc:AlternateContent>
          <mc:Choice Requires="wps">
            <w:drawing>
              <wp:anchor distT="0" distB="0" distL="114300" distR="114300" simplePos="0" relativeHeight="251658240" behindDoc="0" locked="0" layoutInCell="1" allowOverlap="1" wp14:anchorId="63B4E64C" wp14:editId="5CF3826F">
                <wp:simplePos x="0" y="0"/>
                <wp:positionH relativeFrom="column">
                  <wp:posOffset>5699125</wp:posOffset>
                </wp:positionH>
                <wp:positionV relativeFrom="paragraph">
                  <wp:posOffset>-1155700</wp:posOffset>
                </wp:positionV>
                <wp:extent cx="1004570" cy="10200640"/>
                <wp:effectExtent l="0" t="0" r="0" b="0"/>
                <wp:wrapNone/>
                <wp:docPr id="8880729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4570" cy="10200640"/>
                        </a:xfrm>
                        <a:prstGeom prst="rect">
                          <a:avLst/>
                        </a:prstGeom>
                        <a:solidFill>
                          <a:srgbClr val="FFFFFF"/>
                        </a:solidFill>
                        <a:ln>
                          <a:noFill/>
                        </a:ln>
                      </wps:spPr>
                      <wps:txbx>
                        <w:txbxContent>
                          <w:p w14:paraId="10DC6F66" w14:textId="77777777" w:rsidR="00FB2E31" w:rsidRPr="0015543F" w:rsidRDefault="00FB2E31" w:rsidP="00F800C7">
                            <w:pPr>
                              <w:rPr>
                                <w:b/>
                                <w:bCs/>
                                <w:sz w:val="72"/>
                                <w:szCs w:val="72"/>
                                <w:lang w:val="en-US"/>
                              </w:rPr>
                            </w:pPr>
                            <w:r>
                              <w:rPr>
                                <w:b/>
                                <w:bCs/>
                                <w:sz w:val="72"/>
                                <w:szCs w:val="72"/>
                                <w:lang w:val="en-US"/>
                              </w:rPr>
                              <w:t>PHARMACEUTICAL BOTANY</w:t>
                            </w:r>
                          </w:p>
                          <w:p w14:paraId="73AA56CC" w14:textId="77777777" w:rsidR="00FB2E31" w:rsidRPr="0015543F" w:rsidRDefault="00FB2E31" w:rsidP="0005685C">
                            <w:pPr>
                              <w:rPr>
                                <w:sz w:val="72"/>
                                <w:szCs w:val="72"/>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3B4E64C" id="_x0000_t202" coordsize="21600,21600" o:spt="202" path="m,l,21600r21600,l21600,xe">
                <v:stroke joinstyle="miter"/>
                <v:path gradientshapeok="t" o:connecttype="rect"/>
              </v:shapetype>
              <v:shape id="Text Box 1" o:spid="_x0000_s1026" type="#_x0000_t202" style="position:absolute;margin-left:448.75pt;margin-top:-91pt;width:79.1pt;height:80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" stroked="f">
                <v:textbox style="layout-flow:vertical;mso-layout-flow-alt:bottom-to-top">
                  <w:txbxContent>
                    <w:p w14:paraId="10DC6F66" w14:textId="77777777" w:rsidR="00FB2E31" w:rsidRPr="0015543F" w:rsidRDefault="00FB2E31" w:rsidP="00F800C7">
                      <w:pPr>
                        <w:rPr>
                          <w:b/>
                          <w:bCs/>
                          <w:sz w:val="72"/>
                          <w:szCs w:val="72"/>
                          <w:lang w:val="en-US"/>
                        </w:rPr>
                      </w:pPr>
                      <w:r>
                        <w:rPr>
                          <w:b/>
                          <w:bCs/>
                          <w:sz w:val="72"/>
                          <w:szCs w:val="72"/>
                          <w:lang w:val="en-US"/>
                        </w:rPr>
                        <w:t>PHARMACEUTICAL BOTANY</w:t>
                      </w:r>
                    </w:p>
                    <w:p w14:paraId="73AA56CC" w14:textId="77777777" w:rsidR="00FB2E31" w:rsidRPr="0015543F" w:rsidRDefault="00FB2E31" w:rsidP="0005685C">
                      <w:pPr>
                        <w:rPr>
                          <w:sz w:val="72"/>
                          <w:szCs w:val="72"/>
                        </w:rPr>
                      </w:pPr>
                    </w:p>
                  </w:txbxContent>
                </v:textbox>
              </v:shape>
            </w:pict>
          </mc:Fallback>
        </mc:AlternateContent>
      </w:r>
      <w:r>
        <w:rPr>
          <w:b/>
          <w:bCs/>
          <w:color w:val="FF0000"/>
          <w:lang w:val="en-US"/>
        </w:rPr>
        <w:t xml:space="preserve"> </w:t>
      </w:r>
    </w:p>
    <w:p w14:paraId="01818CCD" w14:textId="77777777" w:rsidR="00777EFF" w:rsidRPr="00951AE6" w:rsidRDefault="00777EFF" w:rsidP="00951AE6">
      <w:pPr>
        <w:rPr>
          <w:b/>
          <w:bCs/>
          <w:color w:val="FF0000"/>
          <w:lang w:val="en-US"/>
        </w:rPr>
      </w:pPr>
    </w:p>
    <w:p w14:paraId="62033EA8" w14:textId="77777777" w:rsidR="00777EFF" w:rsidRPr="00951AE6" w:rsidRDefault="00777EFF" w:rsidP="00951AE6">
      <w:pPr>
        <w:rPr>
          <w:b/>
          <w:bCs/>
          <w:color w:val="FF0000"/>
          <w:lang w:val="en-US"/>
        </w:rPr>
      </w:pPr>
    </w:p>
    <w:p w14:paraId="318796FD" w14:textId="77777777" w:rsidR="00777EFF" w:rsidRPr="00951AE6" w:rsidRDefault="00777EFF" w:rsidP="00951AE6">
      <w:pPr>
        <w:rPr>
          <w:b/>
          <w:bCs/>
          <w:color w:val="FF0000"/>
          <w:lang w:val="en-US"/>
        </w:rPr>
      </w:pPr>
    </w:p>
    <w:p w14:paraId="39B832B0" w14:textId="77777777" w:rsidR="00777EFF" w:rsidRPr="00951AE6" w:rsidRDefault="00777EFF" w:rsidP="00951AE6">
      <w:pPr>
        <w:rPr>
          <w:b/>
          <w:bCs/>
          <w:color w:val="FF0000"/>
          <w:lang w:val="en-US"/>
        </w:rPr>
      </w:pPr>
    </w:p>
    <w:p w14:paraId="6A7D6E6A" w14:textId="77777777" w:rsidR="00777EFF" w:rsidRPr="00951AE6" w:rsidRDefault="00777EFF" w:rsidP="00951AE6">
      <w:pPr>
        <w:rPr>
          <w:b/>
          <w:bCs/>
          <w:color w:val="FF0000"/>
          <w:lang w:val="en-US"/>
        </w:rPr>
      </w:pPr>
    </w:p>
    <w:p w14:paraId="6901C899" w14:textId="77777777" w:rsidR="00777EFF" w:rsidRPr="00951AE6" w:rsidRDefault="00777EFF" w:rsidP="00951AE6">
      <w:pPr>
        <w:rPr>
          <w:b/>
          <w:bCs/>
          <w:color w:val="FF0000"/>
          <w:lang w:val="en-US"/>
        </w:rPr>
      </w:pPr>
    </w:p>
    <w:p w14:paraId="04798B99" w14:textId="77777777" w:rsidR="00777EFF" w:rsidRPr="00951AE6" w:rsidRDefault="00777EFF" w:rsidP="00951AE6">
      <w:pPr>
        <w:rPr>
          <w:b/>
          <w:bCs/>
          <w:color w:val="FF0000"/>
          <w:lang w:val="en-US"/>
        </w:rPr>
      </w:pPr>
    </w:p>
    <w:p w14:paraId="45ED2348" w14:textId="77777777" w:rsidR="00777EFF" w:rsidRPr="00951AE6" w:rsidRDefault="00777EFF" w:rsidP="00951AE6">
      <w:pPr>
        <w:rPr>
          <w:b/>
          <w:bCs/>
          <w:color w:val="FF0000"/>
          <w:lang w:val="en-US"/>
        </w:rPr>
      </w:pPr>
    </w:p>
    <w:p w14:paraId="356F4B90" w14:textId="77777777" w:rsidR="00777EFF" w:rsidRPr="00951AE6" w:rsidRDefault="00777EFF" w:rsidP="00951AE6">
      <w:pPr>
        <w:rPr>
          <w:b/>
          <w:bCs/>
          <w:color w:val="FF0000"/>
          <w:lang w:val="en-US"/>
        </w:rPr>
      </w:pPr>
    </w:p>
    <w:p w14:paraId="09B294F4" w14:textId="77777777" w:rsidR="00777EFF" w:rsidRPr="00951AE6" w:rsidRDefault="00777EFF" w:rsidP="00951AE6">
      <w:pPr>
        <w:rPr>
          <w:b/>
          <w:bCs/>
          <w:color w:val="FF0000"/>
          <w:lang w:val="en-US"/>
        </w:rPr>
      </w:pPr>
    </w:p>
    <w:p w14:paraId="23090C9D" w14:textId="77777777" w:rsidR="00777EFF" w:rsidRPr="00951AE6" w:rsidRDefault="00777EFF" w:rsidP="00951AE6">
      <w:pPr>
        <w:rPr>
          <w:b/>
          <w:bCs/>
          <w:color w:val="FF0000"/>
          <w:lang w:val="en-US"/>
        </w:rPr>
      </w:pPr>
    </w:p>
    <w:p w14:paraId="2D35B0D0" w14:textId="77777777" w:rsidR="00777EFF" w:rsidRPr="00951AE6" w:rsidRDefault="00777EFF" w:rsidP="00951AE6">
      <w:pPr>
        <w:rPr>
          <w:b/>
          <w:bCs/>
          <w:color w:val="FF0000"/>
          <w:lang w:val="en-US"/>
        </w:rPr>
      </w:pPr>
    </w:p>
    <w:p w14:paraId="7FCCE3DD" w14:textId="77777777" w:rsidR="00777EFF" w:rsidRPr="00951AE6" w:rsidRDefault="00777EFF" w:rsidP="00951AE6">
      <w:pPr>
        <w:rPr>
          <w:b/>
          <w:bCs/>
          <w:color w:val="FF0000"/>
          <w:lang w:val="en-US"/>
        </w:rPr>
      </w:pPr>
    </w:p>
    <w:p w14:paraId="724EA059" w14:textId="77777777" w:rsidR="00777EFF" w:rsidRPr="00951AE6" w:rsidRDefault="00777EFF" w:rsidP="00951AE6">
      <w:pPr>
        <w:rPr>
          <w:b/>
          <w:bCs/>
          <w:color w:val="FF0000"/>
          <w:lang w:val="en-US"/>
        </w:rPr>
      </w:pPr>
    </w:p>
    <w:p w14:paraId="4D6A7B54" w14:textId="77777777" w:rsidR="00777EFF" w:rsidRPr="00951AE6" w:rsidRDefault="00777EFF" w:rsidP="00951AE6">
      <w:pPr>
        <w:rPr>
          <w:b/>
          <w:bCs/>
          <w:color w:val="FF0000"/>
          <w:lang w:val="en-US"/>
        </w:rPr>
      </w:pPr>
    </w:p>
    <w:p w14:paraId="090A2F3E" w14:textId="77777777" w:rsidR="00777EFF" w:rsidRPr="00951AE6" w:rsidRDefault="00745F26" w:rsidP="00951AE6">
      <w:pPr>
        <w:jc w:val="center"/>
        <w:rPr>
          <w:b/>
          <w:bCs/>
          <w:color w:val="FF0000"/>
          <w:lang w:val="en-US"/>
        </w:rPr>
      </w:pPr>
      <w:r>
        <w:rPr>
          <w:b/>
          <w:bCs/>
          <w:noProof/>
          <w:color w:val="FF0000"/>
          <w:lang w:val="en-US"/>
        </w:rPr>
        <w:drawing>
          <wp:inline distT="0" distB="0" distL="0" distR="0" wp14:anchorId="2DF3E048" wp14:editId="7FEFE87E">
            <wp:extent cx="1314450" cy="1743075"/>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743075"/>
                    </a:xfrm>
                    <a:prstGeom prst="rect">
                      <a:avLst/>
                    </a:prstGeom>
                    <a:noFill/>
                    <a:ln>
                      <a:noFill/>
                    </a:ln>
                  </pic:spPr>
                </pic:pic>
              </a:graphicData>
            </a:graphic>
          </wp:inline>
        </w:drawing>
      </w:r>
    </w:p>
    <w:p w14:paraId="66C31C50" w14:textId="77777777" w:rsidR="00777EFF" w:rsidRPr="00951AE6" w:rsidRDefault="00777EFF" w:rsidP="00951AE6">
      <w:pPr>
        <w:rPr>
          <w:color w:val="FF0000"/>
          <w:sz w:val="40"/>
          <w:szCs w:val="40"/>
          <w:lang w:val="en-US"/>
        </w:rPr>
      </w:pPr>
    </w:p>
    <w:p w14:paraId="66220B24" w14:textId="77777777" w:rsidR="00777EFF" w:rsidRPr="00951AE6" w:rsidRDefault="00777EFF" w:rsidP="00951AE6">
      <w:pPr>
        <w:rPr>
          <w:color w:val="FF0000"/>
          <w:sz w:val="40"/>
          <w:szCs w:val="40"/>
          <w:lang w:val="en-US"/>
        </w:rPr>
      </w:pPr>
    </w:p>
    <w:p w14:paraId="43125B5D" w14:textId="77777777" w:rsidR="00777EFF" w:rsidRPr="00951AE6" w:rsidRDefault="00777EFF" w:rsidP="00951AE6">
      <w:pPr>
        <w:jc w:val="center"/>
        <w:rPr>
          <w:color w:val="FF0000"/>
          <w:sz w:val="40"/>
          <w:szCs w:val="40"/>
          <w:lang w:val="en-US"/>
        </w:rPr>
      </w:pPr>
    </w:p>
    <w:p w14:paraId="3247DF38" w14:textId="77777777" w:rsidR="00777EFF" w:rsidRPr="00951AE6" w:rsidRDefault="00777EFF" w:rsidP="00951AE6">
      <w:pPr>
        <w:rPr>
          <w:b/>
          <w:bCs/>
          <w:color w:val="FF0000"/>
          <w:sz w:val="32"/>
          <w:szCs w:val="32"/>
          <w:lang w:val="en-US"/>
        </w:rPr>
      </w:pPr>
    </w:p>
    <w:p w14:paraId="0A4B386B" w14:textId="77777777" w:rsidR="00777EFF" w:rsidRPr="00951AE6" w:rsidRDefault="00777EFF" w:rsidP="00951AE6">
      <w:pPr>
        <w:jc w:val="center"/>
        <w:rPr>
          <w:b/>
          <w:bCs/>
          <w:color w:val="FF0000"/>
          <w:sz w:val="28"/>
          <w:szCs w:val="28"/>
          <w:lang w:val="en-US"/>
        </w:rPr>
      </w:pPr>
    </w:p>
    <w:p w14:paraId="20D10276" w14:textId="77777777" w:rsidR="00212195" w:rsidRDefault="00212195" w:rsidP="00951AE6">
      <w:pPr>
        <w:jc w:val="center"/>
        <w:rPr>
          <w:b/>
          <w:bCs/>
          <w:sz w:val="40"/>
          <w:szCs w:val="40"/>
          <w:lang w:val="en-US"/>
        </w:rPr>
      </w:pPr>
      <w:r>
        <w:rPr>
          <w:b/>
          <w:bCs/>
          <w:sz w:val="40"/>
          <w:szCs w:val="40"/>
          <w:lang w:val="en-US"/>
        </w:rPr>
        <w:t xml:space="preserve">PHARMACY - </w:t>
      </w:r>
      <w:r w:rsidR="00777EFF">
        <w:rPr>
          <w:b/>
          <w:bCs/>
          <w:sz w:val="40"/>
          <w:szCs w:val="40"/>
          <w:lang w:val="en-US"/>
        </w:rPr>
        <w:t>INTEGRATED ACADEMIC</w:t>
      </w:r>
      <w:r>
        <w:rPr>
          <w:b/>
          <w:bCs/>
          <w:sz w:val="40"/>
          <w:szCs w:val="40"/>
          <w:lang w:val="en-US"/>
        </w:rPr>
        <w:t xml:space="preserve"> </w:t>
      </w:r>
    </w:p>
    <w:p w14:paraId="20ED0892" w14:textId="784C43C6" w:rsidR="00777EFF" w:rsidRPr="00951AE6" w:rsidRDefault="00777EFF" w:rsidP="00951AE6">
      <w:pPr>
        <w:jc w:val="center"/>
        <w:rPr>
          <w:b/>
          <w:bCs/>
          <w:sz w:val="28"/>
          <w:szCs w:val="28"/>
          <w:lang w:val="en-US"/>
        </w:rPr>
      </w:pPr>
      <w:r>
        <w:rPr>
          <w:b/>
          <w:bCs/>
          <w:sz w:val="40"/>
          <w:szCs w:val="40"/>
          <w:lang w:val="en-US"/>
        </w:rPr>
        <w:t xml:space="preserve">STUDIES </w:t>
      </w:r>
    </w:p>
    <w:p w14:paraId="406E91CC" w14:textId="77777777" w:rsidR="00777EFF" w:rsidRPr="00951AE6" w:rsidRDefault="00777EFF" w:rsidP="00951AE6">
      <w:pPr>
        <w:jc w:val="center"/>
        <w:rPr>
          <w:b/>
          <w:bCs/>
          <w:sz w:val="32"/>
          <w:szCs w:val="32"/>
          <w:lang w:val="en-US"/>
        </w:rPr>
      </w:pPr>
    </w:p>
    <w:p w14:paraId="6CDC17E6" w14:textId="70A4BAEA" w:rsidR="00777EFF" w:rsidRPr="00951AE6" w:rsidRDefault="00777EFF" w:rsidP="00951AE6">
      <w:pPr>
        <w:jc w:val="center"/>
        <w:rPr>
          <w:sz w:val="32"/>
          <w:szCs w:val="32"/>
          <w:lang w:val="en-US"/>
        </w:rPr>
      </w:pPr>
      <w:r>
        <w:rPr>
          <w:b/>
          <w:bCs/>
          <w:sz w:val="32"/>
          <w:szCs w:val="32"/>
          <w:lang w:val="en-US"/>
        </w:rPr>
        <w:br/>
        <w:t xml:space="preserve">SECOND YEAR </w:t>
      </w:r>
      <w:r w:rsidR="00212195">
        <w:rPr>
          <w:b/>
          <w:bCs/>
          <w:sz w:val="32"/>
          <w:szCs w:val="32"/>
          <w:lang w:val="en-US"/>
        </w:rPr>
        <w:t>– SEMESTER III</w:t>
      </w:r>
    </w:p>
    <w:p w14:paraId="528DB5C2" w14:textId="77777777" w:rsidR="00777EFF" w:rsidRPr="00951AE6" w:rsidRDefault="00777EFF" w:rsidP="00951AE6">
      <w:pPr>
        <w:rPr>
          <w:b/>
          <w:bCs/>
          <w:lang w:val="en-US"/>
        </w:rPr>
      </w:pPr>
    </w:p>
    <w:p w14:paraId="2182C033" w14:textId="77777777" w:rsidR="00777EFF" w:rsidRPr="00951AE6" w:rsidRDefault="00777EFF" w:rsidP="00951AE6">
      <w:pPr>
        <w:rPr>
          <w:b/>
          <w:bCs/>
          <w:lang w:val="en-US"/>
        </w:rPr>
      </w:pPr>
    </w:p>
    <w:p w14:paraId="30142D82" w14:textId="77777777" w:rsidR="00777EFF" w:rsidRPr="00951AE6" w:rsidRDefault="00777EFF" w:rsidP="00951AE6">
      <w:pPr>
        <w:rPr>
          <w:b/>
          <w:bCs/>
          <w:lang w:val="en-US"/>
        </w:rPr>
      </w:pPr>
    </w:p>
    <w:p w14:paraId="1122AAEC" w14:textId="77777777" w:rsidR="00777EFF" w:rsidRPr="00951AE6" w:rsidRDefault="00777EFF" w:rsidP="00951AE6">
      <w:pPr>
        <w:jc w:val="center"/>
        <w:rPr>
          <w:sz w:val="25"/>
          <w:szCs w:val="25"/>
          <w:lang w:val="en-US"/>
        </w:rPr>
      </w:pPr>
    </w:p>
    <w:p w14:paraId="7A03D947" w14:textId="77777777" w:rsidR="00777EFF" w:rsidRPr="00951AE6" w:rsidRDefault="00777EFF" w:rsidP="00951AE6">
      <w:pPr>
        <w:jc w:val="center"/>
        <w:rPr>
          <w:sz w:val="25"/>
          <w:szCs w:val="25"/>
          <w:lang w:val="en-US"/>
        </w:rPr>
      </w:pPr>
    </w:p>
    <w:p w14:paraId="00B365D1" w14:textId="77777777" w:rsidR="00777EFF" w:rsidRPr="00951AE6" w:rsidRDefault="00777EFF" w:rsidP="00951AE6">
      <w:pPr>
        <w:jc w:val="center"/>
        <w:rPr>
          <w:sz w:val="25"/>
          <w:szCs w:val="25"/>
          <w:lang w:val="en-US"/>
        </w:rPr>
      </w:pPr>
    </w:p>
    <w:p w14:paraId="7D55C17D" w14:textId="77777777" w:rsidR="00777EFF" w:rsidRPr="00951AE6" w:rsidRDefault="00777EFF" w:rsidP="00951AE6">
      <w:pPr>
        <w:jc w:val="center"/>
        <w:rPr>
          <w:sz w:val="25"/>
          <w:szCs w:val="25"/>
          <w:lang w:val="en-US"/>
        </w:rPr>
      </w:pPr>
    </w:p>
    <w:p w14:paraId="5DECCBF3" w14:textId="77777777" w:rsidR="00777EFF" w:rsidRPr="00951AE6" w:rsidRDefault="00777EFF" w:rsidP="00951AE6">
      <w:pPr>
        <w:jc w:val="center"/>
        <w:rPr>
          <w:sz w:val="25"/>
          <w:szCs w:val="25"/>
          <w:lang w:val="en-US"/>
        </w:rPr>
      </w:pPr>
    </w:p>
    <w:p w14:paraId="6059121A" w14:textId="77777777" w:rsidR="00777EFF" w:rsidRPr="00951AE6" w:rsidRDefault="00777EFF" w:rsidP="00951AE6">
      <w:pPr>
        <w:jc w:val="center"/>
        <w:rPr>
          <w:sz w:val="25"/>
          <w:szCs w:val="25"/>
          <w:lang w:val="en-US"/>
        </w:rPr>
      </w:pPr>
    </w:p>
    <w:p w14:paraId="54184DB4" w14:textId="77777777" w:rsidR="00777EFF" w:rsidRPr="00951AE6" w:rsidRDefault="00777EFF" w:rsidP="00951AE6">
      <w:pPr>
        <w:jc w:val="center"/>
        <w:rPr>
          <w:sz w:val="25"/>
          <w:szCs w:val="25"/>
          <w:lang w:val="en-US"/>
        </w:rPr>
      </w:pPr>
    </w:p>
    <w:p w14:paraId="4369DF90" w14:textId="7AA38456" w:rsidR="00777EFF" w:rsidRPr="006177F8" w:rsidRDefault="00777EFF" w:rsidP="00951AE6">
      <w:pPr>
        <w:jc w:val="center"/>
        <w:rPr>
          <w:sz w:val="40"/>
          <w:szCs w:val="40"/>
          <w:lang w:val="en-US"/>
        </w:rPr>
      </w:pPr>
      <w:r>
        <w:rPr>
          <w:sz w:val="40"/>
          <w:szCs w:val="40"/>
          <w:lang w:val="en-US"/>
        </w:rPr>
        <w:t>2026/2027.</w:t>
      </w:r>
    </w:p>
    <w:p w14:paraId="4FB263BD" w14:textId="77777777" w:rsidR="00777EFF" w:rsidRPr="00951AE6" w:rsidRDefault="00777EFF" w:rsidP="00951AE6">
      <w:pPr>
        <w:jc w:val="center"/>
        <w:rPr>
          <w:color w:val="FF0000"/>
          <w:sz w:val="25"/>
          <w:szCs w:val="25"/>
          <w:lang w:val="en-US"/>
        </w:rPr>
      </w:pPr>
    </w:p>
    <w:p w14:paraId="09A92DFE" w14:textId="77777777" w:rsidR="00777EFF" w:rsidRPr="00951AE6" w:rsidRDefault="00745F26" w:rsidP="00951AE6">
      <w:pPr>
        <w:jc w:val="center"/>
        <w:rPr>
          <w:color w:val="FF0000"/>
          <w:sz w:val="28"/>
          <w:szCs w:val="28"/>
          <w:lang w:val="en-US"/>
        </w:rPr>
      </w:pPr>
      <w:r>
        <w:rPr>
          <w:noProof/>
          <w:lang w:val="en-US"/>
        </w:rPr>
        <w:lastRenderedPageBreak/>
        <w:drawing>
          <wp:anchor distT="0" distB="0" distL="114300" distR="114300" simplePos="0" relativeHeight="251659264" behindDoc="0" locked="0" layoutInCell="1" allowOverlap="1" wp14:anchorId="31B72EC6" wp14:editId="5B8A254A">
            <wp:simplePos x="0" y="0"/>
            <wp:positionH relativeFrom="margin">
              <wp:align>center</wp:align>
            </wp:positionH>
            <wp:positionV relativeFrom="margin">
              <wp:align>center</wp:align>
            </wp:positionV>
            <wp:extent cx="3160395" cy="9591040"/>
            <wp:effectExtent l="0" t="0" r="0" b="0"/>
            <wp:wrapSquare wrapText="bothSides"/>
            <wp:docPr id="14" name="Picture 2" descr="Blok tabele  3 b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k tabele  3 bl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0395" cy="9591040"/>
                    </a:xfrm>
                    <a:prstGeom prst="rect">
                      <a:avLst/>
                    </a:prstGeom>
                    <a:noFill/>
                  </pic:spPr>
                </pic:pic>
              </a:graphicData>
            </a:graphic>
          </wp:anchor>
        </w:drawing>
      </w:r>
      <w:r>
        <w:rPr>
          <w:color w:val="FF0000"/>
          <w:sz w:val="28"/>
          <w:szCs w:val="28"/>
          <w:lang w:val="en-US"/>
        </w:rPr>
        <w:br w:type="page"/>
      </w:r>
    </w:p>
    <w:p w14:paraId="3A562511" w14:textId="77777777" w:rsidR="00777EFF" w:rsidRPr="00951AE6" w:rsidRDefault="00777EFF" w:rsidP="00951AE6">
      <w:pPr>
        <w:rPr>
          <w:color w:val="FF0000"/>
          <w:sz w:val="28"/>
          <w:szCs w:val="28"/>
          <w:lang w:val="en-US"/>
        </w:rPr>
      </w:pPr>
    </w:p>
    <w:p w14:paraId="15D8D512" w14:textId="77777777" w:rsidR="00777EFF" w:rsidRPr="00951AE6" w:rsidRDefault="00777EFF" w:rsidP="00951AE6">
      <w:pPr>
        <w:rPr>
          <w:color w:val="FF0000"/>
          <w:sz w:val="28"/>
          <w:szCs w:val="28"/>
          <w:lang w:val="en-US"/>
        </w:rPr>
      </w:pPr>
    </w:p>
    <w:p w14:paraId="3A72C97D" w14:textId="77777777" w:rsidR="00777EFF" w:rsidRPr="00951AE6" w:rsidRDefault="00777EFF" w:rsidP="00951AE6">
      <w:pPr>
        <w:rPr>
          <w:color w:val="FF0000"/>
          <w:sz w:val="28"/>
          <w:szCs w:val="28"/>
          <w:lang w:val="en-US"/>
        </w:rPr>
      </w:pPr>
    </w:p>
    <w:p w14:paraId="60A891DB" w14:textId="77777777" w:rsidR="00777EFF" w:rsidRPr="00951AE6" w:rsidRDefault="00777EFF" w:rsidP="00951AE6">
      <w:pPr>
        <w:rPr>
          <w:color w:val="FF0000"/>
          <w:sz w:val="28"/>
          <w:szCs w:val="28"/>
          <w:lang w:val="en-US"/>
        </w:rPr>
      </w:pPr>
    </w:p>
    <w:p w14:paraId="3DF06968" w14:textId="77777777" w:rsidR="00777EFF" w:rsidRPr="00951AE6" w:rsidRDefault="00777EFF" w:rsidP="00951AE6">
      <w:pPr>
        <w:rPr>
          <w:color w:val="FF0000"/>
          <w:sz w:val="28"/>
          <w:szCs w:val="28"/>
          <w:lang w:val="en-US"/>
        </w:rPr>
      </w:pPr>
    </w:p>
    <w:p w14:paraId="4B08955F" w14:textId="77777777" w:rsidR="00777EFF" w:rsidRPr="00951AE6" w:rsidRDefault="00777EFF" w:rsidP="00951AE6">
      <w:pPr>
        <w:rPr>
          <w:color w:val="FF0000"/>
          <w:sz w:val="28"/>
          <w:szCs w:val="28"/>
          <w:lang w:val="en-US"/>
        </w:rPr>
      </w:pPr>
    </w:p>
    <w:p w14:paraId="23572824" w14:textId="77777777" w:rsidR="00777EFF" w:rsidRPr="00951AE6" w:rsidRDefault="00777EFF" w:rsidP="00951AE6">
      <w:pPr>
        <w:rPr>
          <w:color w:val="FF0000"/>
          <w:sz w:val="28"/>
          <w:szCs w:val="28"/>
          <w:lang w:val="en-US"/>
        </w:rPr>
      </w:pPr>
    </w:p>
    <w:p w14:paraId="61ABC39E" w14:textId="77777777" w:rsidR="00777EFF" w:rsidRPr="00951AE6" w:rsidRDefault="00777EFF" w:rsidP="00951AE6">
      <w:pPr>
        <w:rPr>
          <w:color w:val="FF0000"/>
          <w:sz w:val="28"/>
          <w:szCs w:val="28"/>
          <w:lang w:val="en-US"/>
        </w:rPr>
      </w:pPr>
    </w:p>
    <w:p w14:paraId="157C7CBC" w14:textId="77777777" w:rsidR="00777EFF" w:rsidRPr="00951AE6" w:rsidRDefault="00777EFF" w:rsidP="00951AE6">
      <w:pPr>
        <w:rPr>
          <w:color w:val="FF0000"/>
          <w:sz w:val="28"/>
          <w:szCs w:val="28"/>
          <w:lang w:val="en-US"/>
        </w:rPr>
      </w:pPr>
    </w:p>
    <w:p w14:paraId="63CA0732" w14:textId="77777777" w:rsidR="00777EFF" w:rsidRPr="00951AE6" w:rsidRDefault="00777EFF" w:rsidP="00951AE6">
      <w:pPr>
        <w:rPr>
          <w:color w:val="FF0000"/>
          <w:sz w:val="28"/>
          <w:szCs w:val="28"/>
          <w:lang w:val="en-US"/>
        </w:rPr>
      </w:pPr>
    </w:p>
    <w:p w14:paraId="5882ED44" w14:textId="77777777" w:rsidR="00777EFF" w:rsidRPr="00951AE6" w:rsidRDefault="00777EFF" w:rsidP="00951AE6">
      <w:pPr>
        <w:rPr>
          <w:color w:val="FF0000"/>
          <w:sz w:val="28"/>
          <w:szCs w:val="28"/>
          <w:lang w:val="en-US"/>
        </w:rPr>
      </w:pPr>
    </w:p>
    <w:p w14:paraId="31D53D52" w14:textId="77777777" w:rsidR="00777EFF" w:rsidRPr="00951AE6" w:rsidRDefault="00777EFF" w:rsidP="00951AE6">
      <w:pPr>
        <w:rPr>
          <w:color w:val="FF0000"/>
          <w:sz w:val="28"/>
          <w:szCs w:val="28"/>
          <w:lang w:val="en-US"/>
        </w:rPr>
      </w:pPr>
    </w:p>
    <w:p w14:paraId="5C9E30AE" w14:textId="77777777" w:rsidR="00777EFF" w:rsidRPr="00951AE6" w:rsidRDefault="00777EFF" w:rsidP="00951AE6">
      <w:pPr>
        <w:rPr>
          <w:color w:val="FF0000"/>
          <w:sz w:val="28"/>
          <w:szCs w:val="28"/>
          <w:lang w:val="en-US"/>
        </w:rPr>
      </w:pPr>
    </w:p>
    <w:p w14:paraId="3BBE5E66" w14:textId="77777777" w:rsidR="00777EFF" w:rsidRPr="00951AE6" w:rsidRDefault="00777EFF" w:rsidP="00951AE6">
      <w:pPr>
        <w:rPr>
          <w:color w:val="FF0000"/>
          <w:sz w:val="28"/>
          <w:szCs w:val="28"/>
          <w:lang w:val="en-US"/>
        </w:rPr>
      </w:pPr>
    </w:p>
    <w:p w14:paraId="11384B12" w14:textId="77777777" w:rsidR="00777EFF" w:rsidRPr="00951AE6" w:rsidRDefault="00777EFF" w:rsidP="00951AE6">
      <w:pPr>
        <w:rPr>
          <w:color w:val="FF0000"/>
          <w:sz w:val="28"/>
          <w:szCs w:val="28"/>
          <w:lang w:val="en-US"/>
        </w:rPr>
      </w:pPr>
    </w:p>
    <w:p w14:paraId="37A4A71D" w14:textId="77777777" w:rsidR="00777EFF" w:rsidRPr="00951AE6" w:rsidRDefault="00777EFF" w:rsidP="00951AE6">
      <w:pPr>
        <w:rPr>
          <w:color w:val="FF0000"/>
          <w:sz w:val="28"/>
          <w:szCs w:val="28"/>
          <w:lang w:val="en-US"/>
        </w:rPr>
      </w:pPr>
    </w:p>
    <w:p w14:paraId="42ABD881" w14:textId="77777777" w:rsidR="00777EFF" w:rsidRPr="00951AE6" w:rsidRDefault="00777EFF" w:rsidP="00951AE6">
      <w:pPr>
        <w:rPr>
          <w:color w:val="FF0000"/>
          <w:sz w:val="28"/>
          <w:szCs w:val="28"/>
          <w:lang w:val="en-US"/>
        </w:rPr>
      </w:pPr>
    </w:p>
    <w:p w14:paraId="559DA5F4" w14:textId="77777777" w:rsidR="00777EFF" w:rsidRPr="00951AE6" w:rsidRDefault="00777EFF" w:rsidP="00951AE6">
      <w:pPr>
        <w:rPr>
          <w:sz w:val="28"/>
          <w:szCs w:val="28"/>
          <w:lang w:val="en-US"/>
        </w:rPr>
      </w:pPr>
      <w:r>
        <w:rPr>
          <w:sz w:val="28"/>
          <w:szCs w:val="28"/>
          <w:lang w:val="en-US"/>
        </w:rPr>
        <w:t xml:space="preserve">Course: </w:t>
      </w:r>
    </w:p>
    <w:p w14:paraId="1BF45A5C" w14:textId="77777777" w:rsidR="00777EFF" w:rsidRPr="00951AE6" w:rsidRDefault="00777EFF" w:rsidP="00951AE6">
      <w:pPr>
        <w:rPr>
          <w:sz w:val="28"/>
          <w:szCs w:val="28"/>
          <w:lang w:val="en-US"/>
        </w:rPr>
      </w:pPr>
    </w:p>
    <w:p w14:paraId="083B314D" w14:textId="77777777" w:rsidR="00777EFF" w:rsidRPr="00951AE6" w:rsidRDefault="00777EFF" w:rsidP="00951AE6">
      <w:pPr>
        <w:rPr>
          <w:sz w:val="28"/>
          <w:szCs w:val="28"/>
          <w:lang w:val="en-US"/>
        </w:rPr>
      </w:pPr>
    </w:p>
    <w:p w14:paraId="61DEFB16" w14:textId="77777777" w:rsidR="00777EFF" w:rsidRPr="00951AE6" w:rsidRDefault="00777EFF" w:rsidP="00951AE6">
      <w:pPr>
        <w:jc w:val="center"/>
        <w:rPr>
          <w:b/>
          <w:bCs/>
          <w:sz w:val="36"/>
          <w:szCs w:val="36"/>
          <w:lang w:val="en-US"/>
        </w:rPr>
      </w:pPr>
      <w:r>
        <w:rPr>
          <w:b/>
          <w:bCs/>
          <w:sz w:val="36"/>
          <w:szCs w:val="36"/>
          <w:lang w:val="en-US"/>
        </w:rPr>
        <w:t>PHARMACEUTICAL BOTANY</w:t>
      </w:r>
    </w:p>
    <w:p w14:paraId="425369F6" w14:textId="77777777" w:rsidR="00777EFF" w:rsidRPr="00951AE6" w:rsidRDefault="00777EFF" w:rsidP="00951AE6">
      <w:pPr>
        <w:rPr>
          <w:lang w:val="en-US"/>
        </w:rPr>
      </w:pPr>
    </w:p>
    <w:p w14:paraId="1514DC95" w14:textId="77777777" w:rsidR="00777EFF" w:rsidRPr="00951AE6" w:rsidRDefault="00777EFF" w:rsidP="00951AE6">
      <w:pPr>
        <w:rPr>
          <w:lang w:val="en-US"/>
        </w:rPr>
      </w:pPr>
      <w:r>
        <w:rPr>
          <w:lang w:val="en-US"/>
        </w:rPr>
        <w:t>The course carries 5 ECTS credits. It has 4 hours of active teaching per week (2 hours of lectures and 2 hours of small-group work).</w:t>
      </w:r>
    </w:p>
    <w:p w14:paraId="5C5F0E47" w14:textId="77777777" w:rsidR="00777EFF" w:rsidRPr="00951AE6" w:rsidRDefault="00777EFF" w:rsidP="00951AE6">
      <w:pPr>
        <w:rPr>
          <w:sz w:val="28"/>
          <w:szCs w:val="28"/>
          <w:lang w:val="en-US"/>
        </w:rPr>
      </w:pPr>
    </w:p>
    <w:p w14:paraId="45B3A4F1" w14:textId="77777777" w:rsidR="00777EFF" w:rsidRPr="00951AE6" w:rsidRDefault="00777EFF" w:rsidP="00951AE6">
      <w:pPr>
        <w:rPr>
          <w:color w:val="FF0000"/>
          <w:sz w:val="28"/>
          <w:szCs w:val="28"/>
          <w:lang w:val="en-US"/>
        </w:rPr>
      </w:pPr>
    </w:p>
    <w:p w14:paraId="17CB81A7" w14:textId="77777777" w:rsidR="00777EFF" w:rsidRPr="00951AE6" w:rsidRDefault="00777EFF" w:rsidP="00951AE6">
      <w:pPr>
        <w:rPr>
          <w:color w:val="FF0000"/>
          <w:sz w:val="28"/>
          <w:szCs w:val="28"/>
          <w:lang w:val="en-US"/>
        </w:rPr>
      </w:pPr>
    </w:p>
    <w:p w14:paraId="75399DCF" w14:textId="77777777" w:rsidR="00777EFF" w:rsidRPr="00951AE6" w:rsidRDefault="00777EFF" w:rsidP="00951AE6">
      <w:pPr>
        <w:rPr>
          <w:color w:val="FF0000"/>
          <w:sz w:val="28"/>
          <w:szCs w:val="28"/>
          <w:lang w:val="en-US"/>
        </w:rPr>
      </w:pPr>
    </w:p>
    <w:p w14:paraId="3E680C9B" w14:textId="77777777" w:rsidR="00777EFF" w:rsidRPr="00951AE6" w:rsidRDefault="00777EFF" w:rsidP="00951AE6">
      <w:pPr>
        <w:rPr>
          <w:color w:val="FF0000"/>
          <w:sz w:val="28"/>
          <w:szCs w:val="28"/>
          <w:lang w:val="en-US"/>
        </w:rPr>
      </w:pPr>
    </w:p>
    <w:p w14:paraId="38B85A45" w14:textId="77777777" w:rsidR="00777EFF" w:rsidRPr="00951AE6" w:rsidRDefault="00777EFF" w:rsidP="00951AE6">
      <w:pPr>
        <w:rPr>
          <w:color w:val="FF0000"/>
          <w:sz w:val="28"/>
          <w:szCs w:val="28"/>
          <w:lang w:val="en-US"/>
        </w:rPr>
      </w:pPr>
    </w:p>
    <w:p w14:paraId="136BD93E" w14:textId="77777777" w:rsidR="00777EFF" w:rsidRPr="00951AE6" w:rsidRDefault="00777EFF" w:rsidP="00951AE6">
      <w:pPr>
        <w:rPr>
          <w:color w:val="FF0000"/>
          <w:sz w:val="28"/>
          <w:szCs w:val="28"/>
          <w:lang w:val="en-US"/>
        </w:rPr>
      </w:pPr>
    </w:p>
    <w:p w14:paraId="2B79E0A3" w14:textId="77777777" w:rsidR="00777EFF" w:rsidRPr="00951AE6" w:rsidRDefault="00777EFF" w:rsidP="00951AE6">
      <w:pPr>
        <w:rPr>
          <w:color w:val="FF0000"/>
          <w:sz w:val="28"/>
          <w:szCs w:val="28"/>
          <w:lang w:val="en-US"/>
        </w:rPr>
      </w:pPr>
    </w:p>
    <w:p w14:paraId="7DABA122" w14:textId="77777777" w:rsidR="00777EFF" w:rsidRPr="00951AE6" w:rsidRDefault="00777EFF" w:rsidP="00951AE6">
      <w:pPr>
        <w:rPr>
          <w:color w:val="FF0000"/>
          <w:sz w:val="28"/>
          <w:szCs w:val="28"/>
          <w:lang w:val="en-US"/>
        </w:rPr>
      </w:pPr>
    </w:p>
    <w:p w14:paraId="3C517FFA" w14:textId="77777777" w:rsidR="00777EFF" w:rsidRPr="00951AE6" w:rsidRDefault="00777EFF" w:rsidP="00951AE6">
      <w:pPr>
        <w:rPr>
          <w:color w:val="FF0000"/>
          <w:sz w:val="28"/>
          <w:szCs w:val="28"/>
          <w:lang w:val="en-US"/>
        </w:rPr>
      </w:pPr>
    </w:p>
    <w:p w14:paraId="1DA75F95" w14:textId="77777777" w:rsidR="00777EFF" w:rsidRPr="00951AE6" w:rsidRDefault="00777EFF" w:rsidP="00951AE6">
      <w:pPr>
        <w:rPr>
          <w:color w:val="FF0000"/>
          <w:sz w:val="28"/>
          <w:szCs w:val="28"/>
          <w:lang w:val="en-US"/>
        </w:rPr>
      </w:pPr>
    </w:p>
    <w:p w14:paraId="390A8EBA" w14:textId="77777777" w:rsidR="00777EFF" w:rsidRPr="00951AE6" w:rsidRDefault="00777EFF" w:rsidP="00951AE6">
      <w:pPr>
        <w:rPr>
          <w:color w:val="FF0000"/>
          <w:sz w:val="28"/>
          <w:szCs w:val="28"/>
          <w:lang w:val="en-US"/>
        </w:rPr>
      </w:pPr>
    </w:p>
    <w:p w14:paraId="651246DE" w14:textId="77777777" w:rsidR="00777EFF" w:rsidRPr="00951AE6" w:rsidRDefault="00777EFF" w:rsidP="00951AE6">
      <w:pPr>
        <w:rPr>
          <w:color w:val="FF0000"/>
          <w:sz w:val="28"/>
          <w:szCs w:val="28"/>
          <w:lang w:val="en-US"/>
        </w:rPr>
      </w:pPr>
    </w:p>
    <w:p w14:paraId="09358F90" w14:textId="77777777" w:rsidR="00777EFF" w:rsidRPr="00951AE6" w:rsidRDefault="00777EFF" w:rsidP="00951AE6">
      <w:pPr>
        <w:rPr>
          <w:color w:val="FF0000"/>
          <w:sz w:val="28"/>
          <w:szCs w:val="28"/>
          <w:lang w:val="en-US"/>
        </w:rPr>
      </w:pPr>
    </w:p>
    <w:p w14:paraId="66D143C7" w14:textId="77777777" w:rsidR="00777EFF" w:rsidRPr="00951AE6" w:rsidRDefault="00777EFF" w:rsidP="00951AE6">
      <w:pPr>
        <w:rPr>
          <w:color w:val="FF0000"/>
          <w:sz w:val="28"/>
          <w:szCs w:val="28"/>
          <w:lang w:val="en-US"/>
        </w:rPr>
      </w:pPr>
    </w:p>
    <w:p w14:paraId="0522198A" w14:textId="77777777" w:rsidR="00777EFF" w:rsidRPr="00951AE6" w:rsidRDefault="00777EFF" w:rsidP="00951AE6">
      <w:pPr>
        <w:rPr>
          <w:color w:val="FF0000"/>
          <w:sz w:val="28"/>
          <w:szCs w:val="28"/>
          <w:lang w:val="en-US"/>
        </w:rPr>
      </w:pPr>
    </w:p>
    <w:p w14:paraId="083A7A5C" w14:textId="77777777" w:rsidR="00777EFF" w:rsidRPr="00951AE6" w:rsidRDefault="00777EFF" w:rsidP="00951AE6">
      <w:pPr>
        <w:rPr>
          <w:color w:val="FF0000"/>
          <w:sz w:val="28"/>
          <w:szCs w:val="28"/>
          <w:lang w:val="en-US"/>
        </w:rPr>
      </w:pPr>
    </w:p>
    <w:p w14:paraId="4674C9E1" w14:textId="77777777" w:rsidR="00777EFF" w:rsidRPr="00951AE6" w:rsidRDefault="00777EFF" w:rsidP="00951AE6">
      <w:pPr>
        <w:rPr>
          <w:color w:val="FF0000"/>
          <w:sz w:val="28"/>
          <w:szCs w:val="28"/>
          <w:lang w:val="en-US"/>
        </w:rPr>
      </w:pPr>
    </w:p>
    <w:p w14:paraId="097187E5" w14:textId="77777777" w:rsidR="00777EFF" w:rsidRPr="00951AE6" w:rsidRDefault="00777EFF" w:rsidP="00951AE6">
      <w:pPr>
        <w:rPr>
          <w:color w:val="FF0000"/>
          <w:sz w:val="28"/>
          <w:szCs w:val="28"/>
          <w:lang w:val="en-US"/>
        </w:rPr>
      </w:pPr>
    </w:p>
    <w:p w14:paraId="637716C9" w14:textId="77777777" w:rsidR="00777EFF" w:rsidRPr="00951AE6" w:rsidRDefault="00777EFF" w:rsidP="00951AE6">
      <w:pPr>
        <w:rPr>
          <w:color w:val="FF0000"/>
          <w:sz w:val="28"/>
          <w:szCs w:val="28"/>
          <w:lang w:val="en-US"/>
        </w:rPr>
      </w:pPr>
    </w:p>
    <w:p w14:paraId="6AB1F881" w14:textId="77777777" w:rsidR="00777EFF" w:rsidRPr="00951AE6" w:rsidRDefault="00777EFF" w:rsidP="00951AE6">
      <w:pPr>
        <w:rPr>
          <w:color w:val="FF0000"/>
          <w:sz w:val="28"/>
          <w:szCs w:val="28"/>
          <w:lang w:val="en-US"/>
        </w:rPr>
      </w:pPr>
    </w:p>
    <w:p w14:paraId="489764C0" w14:textId="77777777" w:rsidR="00777EFF" w:rsidRPr="00951AE6" w:rsidRDefault="00777EFF" w:rsidP="00951AE6">
      <w:pPr>
        <w:rPr>
          <w:color w:val="FF0000"/>
          <w:sz w:val="28"/>
          <w:szCs w:val="28"/>
          <w:lang w:val="en-US"/>
        </w:rPr>
      </w:pPr>
    </w:p>
    <w:p w14:paraId="7300E533" w14:textId="77777777" w:rsidR="00777EFF" w:rsidRPr="00951AE6" w:rsidRDefault="00777EFF" w:rsidP="00951AE6">
      <w:pPr>
        <w:rPr>
          <w:color w:val="FF0000"/>
          <w:sz w:val="28"/>
          <w:szCs w:val="28"/>
          <w:lang w:val="en-US"/>
        </w:rPr>
      </w:pPr>
    </w:p>
    <w:p w14:paraId="0465D25D" w14:textId="77777777" w:rsidR="00777EFF" w:rsidRPr="00951AE6" w:rsidRDefault="00777EFF" w:rsidP="00951AE6">
      <w:pPr>
        <w:rPr>
          <w:color w:val="FF0000"/>
          <w:sz w:val="28"/>
          <w:szCs w:val="28"/>
          <w:lang w:val="en-US"/>
        </w:rPr>
      </w:pPr>
    </w:p>
    <w:p w14:paraId="5143DE93" w14:textId="77777777" w:rsidR="00777EFF" w:rsidRPr="00951AE6" w:rsidRDefault="00777EFF" w:rsidP="00951AE6">
      <w:pPr>
        <w:rPr>
          <w:b/>
          <w:bCs/>
          <w:color w:val="FF0000"/>
          <w:lang w:val="en-US"/>
        </w:rPr>
      </w:pPr>
    </w:p>
    <w:p w14:paraId="33BE8E5C" w14:textId="77777777" w:rsidR="00777EFF" w:rsidRPr="00951AE6" w:rsidRDefault="00777EFF" w:rsidP="00951AE6">
      <w:pPr>
        <w:rPr>
          <w:b/>
          <w:bCs/>
          <w:sz w:val="32"/>
          <w:szCs w:val="32"/>
          <w:lang w:val="en-US"/>
        </w:rPr>
      </w:pPr>
      <w:r>
        <w:rPr>
          <w:b/>
          <w:bCs/>
          <w:sz w:val="32"/>
          <w:szCs w:val="32"/>
          <w:lang w:val="en-US"/>
        </w:rPr>
        <w:t xml:space="preserve">TEACHERS AND ASSOCIATES: </w:t>
      </w:r>
    </w:p>
    <w:p w14:paraId="30683AE9" w14:textId="77777777" w:rsidR="00777EFF" w:rsidRPr="00951AE6" w:rsidRDefault="00777EFF" w:rsidP="00951AE6">
      <w:pPr>
        <w:rPr>
          <w:b/>
          <w:bCs/>
          <w:color w:val="FF0000"/>
          <w:sz w:val="20"/>
          <w:szCs w:val="20"/>
          <w:lang w:val="en-US"/>
        </w:rPr>
      </w:pPr>
    </w:p>
    <w:p w14:paraId="29A8CE2B" w14:textId="77777777" w:rsidR="00777EFF" w:rsidRPr="00951AE6" w:rsidRDefault="00777EFF" w:rsidP="00951AE6">
      <w:pPr>
        <w:rPr>
          <w:color w:val="FF0000"/>
          <w:sz w:val="20"/>
          <w:szCs w:val="20"/>
          <w:lang w:val="en-US"/>
        </w:rPr>
      </w:pPr>
    </w:p>
    <w:tbl>
      <w:tblPr>
        <w:tblpPr w:leftFromText="181" w:rightFromText="181" w:vertAnchor="text" w:horzAnchor="margin"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2410"/>
        <w:gridCol w:w="3310"/>
        <w:gridCol w:w="3339"/>
      </w:tblGrid>
      <w:tr w:rsidR="00777EFF" w:rsidRPr="00D170F6" w14:paraId="4C1E9330" w14:textId="77777777" w:rsidTr="00687AE7">
        <w:trPr>
          <w:trHeight w:val="416"/>
        </w:trPr>
        <w:tc>
          <w:tcPr>
            <w:tcW w:w="266" w:type="pct"/>
            <w:vAlign w:val="center"/>
          </w:tcPr>
          <w:p w14:paraId="4BFA1313" w14:textId="77777777" w:rsidR="005955FD" w:rsidRDefault="00FB2E31">
            <w:pPr>
              <w:jc w:val="center"/>
            </w:pPr>
            <w:r>
              <w:t>No.</w:t>
            </w:r>
          </w:p>
        </w:tc>
        <w:tc>
          <w:tcPr>
            <w:tcW w:w="1299" w:type="pct"/>
            <w:vAlign w:val="center"/>
          </w:tcPr>
          <w:p w14:paraId="53BA965E" w14:textId="77777777" w:rsidR="005955FD" w:rsidRDefault="00FB2E31">
            <w:r>
              <w:t xml:space="preserve">Name and </w:t>
            </w:r>
            <w:proofErr w:type="spellStart"/>
            <w:r>
              <w:t>surname</w:t>
            </w:r>
            <w:proofErr w:type="spellEnd"/>
          </w:p>
        </w:tc>
        <w:tc>
          <w:tcPr>
            <w:tcW w:w="1654" w:type="pct"/>
            <w:vAlign w:val="center"/>
          </w:tcPr>
          <w:p w14:paraId="38278584" w14:textId="77777777" w:rsidR="005955FD" w:rsidRDefault="00FB2E31">
            <w:r>
              <w:t xml:space="preserve">Email </w:t>
            </w:r>
            <w:proofErr w:type="spellStart"/>
            <w:r>
              <w:t>address</w:t>
            </w:r>
            <w:proofErr w:type="spellEnd"/>
          </w:p>
        </w:tc>
        <w:tc>
          <w:tcPr>
            <w:tcW w:w="1781" w:type="pct"/>
            <w:vAlign w:val="center"/>
          </w:tcPr>
          <w:p w14:paraId="5F39EBF9" w14:textId="77777777" w:rsidR="005955FD" w:rsidRDefault="00FB2E31">
            <w:r>
              <w:t>Title</w:t>
            </w:r>
          </w:p>
        </w:tc>
      </w:tr>
      <w:tr w:rsidR="00777EFF" w:rsidRPr="00D170F6" w14:paraId="34D76004" w14:textId="77777777" w:rsidTr="00687AE7">
        <w:trPr>
          <w:trHeight w:val="416"/>
        </w:trPr>
        <w:tc>
          <w:tcPr>
            <w:tcW w:w="266" w:type="pct"/>
            <w:vAlign w:val="center"/>
          </w:tcPr>
          <w:p w14:paraId="4C016936" w14:textId="77777777" w:rsidR="005955FD" w:rsidRDefault="00FB2E31">
            <w:pPr>
              <w:jc w:val="center"/>
            </w:pPr>
            <w:r>
              <w:t>1.</w:t>
            </w:r>
          </w:p>
        </w:tc>
        <w:tc>
          <w:tcPr>
            <w:tcW w:w="1299" w:type="pct"/>
            <w:vAlign w:val="center"/>
          </w:tcPr>
          <w:p w14:paraId="6D2E0F1C" w14:textId="77777777" w:rsidR="005955FD" w:rsidRDefault="00FB2E31">
            <w:r>
              <w:t>Aleksandar Kočović</w:t>
            </w:r>
          </w:p>
        </w:tc>
        <w:tc>
          <w:tcPr>
            <w:tcW w:w="1654" w:type="pct"/>
            <w:vAlign w:val="center"/>
          </w:tcPr>
          <w:p w14:paraId="1B06A4DA" w14:textId="2D5EEEDA" w:rsidR="005955FD" w:rsidRDefault="00091326">
            <w:r>
              <w:t>salekkg91@gmail.com</w:t>
            </w:r>
          </w:p>
        </w:tc>
        <w:tc>
          <w:tcPr>
            <w:tcW w:w="1781" w:type="pct"/>
            <w:vAlign w:val="center"/>
          </w:tcPr>
          <w:p w14:paraId="68EF0673" w14:textId="77777777" w:rsidR="005955FD" w:rsidRDefault="00FB2E31">
            <w:r>
              <w:t xml:space="preserve">Assistant Professor; Course </w:t>
            </w:r>
            <w:proofErr w:type="spellStart"/>
            <w:r>
              <w:t>Coordinator</w:t>
            </w:r>
            <w:proofErr w:type="spellEnd"/>
          </w:p>
        </w:tc>
      </w:tr>
      <w:tr w:rsidR="00777EFF" w:rsidRPr="00D170F6" w14:paraId="2116A3D2" w14:textId="77777777" w:rsidTr="00687AE7">
        <w:trPr>
          <w:trHeight w:val="418"/>
        </w:trPr>
        <w:tc>
          <w:tcPr>
            <w:tcW w:w="266" w:type="pct"/>
            <w:vAlign w:val="center"/>
          </w:tcPr>
          <w:p w14:paraId="458B450E" w14:textId="77777777" w:rsidR="005955FD" w:rsidRDefault="00FB2E31">
            <w:pPr>
              <w:jc w:val="center"/>
            </w:pPr>
            <w:r>
              <w:t>2.</w:t>
            </w:r>
          </w:p>
        </w:tc>
        <w:tc>
          <w:tcPr>
            <w:tcW w:w="1299" w:type="pct"/>
            <w:vAlign w:val="center"/>
          </w:tcPr>
          <w:p w14:paraId="0AE50E7E" w14:textId="77777777" w:rsidR="005955FD" w:rsidRDefault="00FB2E31">
            <w:r>
              <w:t>Miroslav Sovrlić</w:t>
            </w:r>
          </w:p>
        </w:tc>
        <w:tc>
          <w:tcPr>
            <w:tcW w:w="1654" w:type="pct"/>
            <w:vAlign w:val="center"/>
          </w:tcPr>
          <w:p w14:paraId="1069BA8A" w14:textId="1E462881" w:rsidR="005955FD" w:rsidRDefault="00091326">
            <w:r>
              <w:t>sofke-ph@hotmail.com</w:t>
            </w:r>
          </w:p>
        </w:tc>
        <w:tc>
          <w:tcPr>
            <w:tcW w:w="1781" w:type="pct"/>
            <w:vAlign w:val="center"/>
          </w:tcPr>
          <w:p w14:paraId="4325ED8A" w14:textId="77777777" w:rsidR="005955FD" w:rsidRDefault="00FB2E31">
            <w:r>
              <w:t>Associate Professor</w:t>
            </w:r>
          </w:p>
        </w:tc>
      </w:tr>
      <w:tr w:rsidR="00777EFF" w:rsidRPr="000F6DC6" w14:paraId="6D383002" w14:textId="77777777" w:rsidTr="00687AE7">
        <w:trPr>
          <w:trHeight w:val="418"/>
        </w:trPr>
        <w:tc>
          <w:tcPr>
            <w:tcW w:w="266" w:type="pct"/>
            <w:vAlign w:val="center"/>
          </w:tcPr>
          <w:p w14:paraId="7C977D36" w14:textId="77777777" w:rsidR="005955FD" w:rsidRDefault="00FB2E31">
            <w:pPr>
              <w:jc w:val="center"/>
            </w:pPr>
            <w:r>
              <w:t>3.</w:t>
            </w:r>
          </w:p>
        </w:tc>
        <w:tc>
          <w:tcPr>
            <w:tcW w:w="1299" w:type="pct"/>
            <w:vAlign w:val="center"/>
          </w:tcPr>
          <w:p w14:paraId="5AAB7D39" w14:textId="77777777" w:rsidR="005955FD" w:rsidRDefault="00FB2E31">
            <w:r>
              <w:t>Jovica Tomović</w:t>
            </w:r>
          </w:p>
        </w:tc>
        <w:tc>
          <w:tcPr>
            <w:tcW w:w="1654" w:type="pct"/>
            <w:vAlign w:val="center"/>
          </w:tcPr>
          <w:p w14:paraId="7FEFD03D" w14:textId="3CF3CCA9" w:rsidR="005955FD" w:rsidRDefault="00091326">
            <w:r>
              <w:t>jovicatomovic2011@gmail.com</w:t>
            </w:r>
          </w:p>
        </w:tc>
        <w:tc>
          <w:tcPr>
            <w:tcW w:w="1781" w:type="pct"/>
            <w:vAlign w:val="center"/>
          </w:tcPr>
          <w:p w14:paraId="2E14C0E0" w14:textId="77777777" w:rsidR="005955FD" w:rsidRDefault="00FB2E31">
            <w:r>
              <w:t>Assistant Professor</w:t>
            </w:r>
          </w:p>
        </w:tc>
      </w:tr>
    </w:tbl>
    <w:p w14:paraId="1F96A661" w14:textId="77777777" w:rsidR="00777EFF" w:rsidRPr="00951AE6" w:rsidRDefault="00777EFF" w:rsidP="00951AE6">
      <w:pPr>
        <w:jc w:val="center"/>
        <w:rPr>
          <w:color w:val="FF0000"/>
          <w:sz w:val="20"/>
          <w:szCs w:val="20"/>
          <w:lang w:val="en-US"/>
        </w:rPr>
      </w:pPr>
    </w:p>
    <w:p w14:paraId="71798F35" w14:textId="77777777" w:rsidR="00777EFF" w:rsidRDefault="00777EFF" w:rsidP="00951AE6">
      <w:pPr>
        <w:rPr>
          <w:b/>
          <w:bCs/>
          <w:color w:val="FF0000"/>
          <w:sz w:val="28"/>
          <w:szCs w:val="28"/>
          <w:lang w:val="en-US"/>
        </w:rPr>
      </w:pPr>
    </w:p>
    <w:p w14:paraId="5F77D864" w14:textId="77777777" w:rsidR="008F3AE1" w:rsidRDefault="008F3AE1" w:rsidP="00951AE6">
      <w:pPr>
        <w:rPr>
          <w:b/>
          <w:bCs/>
          <w:color w:val="FF0000"/>
          <w:sz w:val="28"/>
          <w:szCs w:val="28"/>
          <w:lang w:val="en-US"/>
        </w:rPr>
      </w:pPr>
    </w:p>
    <w:p w14:paraId="13B56326" w14:textId="77777777" w:rsidR="008F3AE1" w:rsidRDefault="008F3AE1" w:rsidP="00951AE6">
      <w:pPr>
        <w:rPr>
          <w:b/>
          <w:bCs/>
          <w:color w:val="FF0000"/>
          <w:sz w:val="28"/>
          <w:szCs w:val="28"/>
          <w:lang w:val="en-US"/>
        </w:rPr>
      </w:pPr>
    </w:p>
    <w:p w14:paraId="30A97515" w14:textId="77777777" w:rsidR="008F3AE1" w:rsidRPr="00951AE6" w:rsidRDefault="008F3AE1" w:rsidP="00951AE6">
      <w:pPr>
        <w:rPr>
          <w:b/>
          <w:bCs/>
          <w:color w:val="FF0000"/>
          <w:sz w:val="28"/>
          <w:szCs w:val="28"/>
          <w:lang w:val="en-US"/>
        </w:rPr>
      </w:pPr>
    </w:p>
    <w:p w14:paraId="6FFD7D05" w14:textId="77777777" w:rsidR="00777EFF" w:rsidRPr="00951AE6" w:rsidRDefault="00777EFF" w:rsidP="00951AE6">
      <w:pPr>
        <w:rPr>
          <w:b/>
          <w:bCs/>
          <w:color w:val="FF0000"/>
          <w:sz w:val="32"/>
          <w:szCs w:val="32"/>
          <w:lang w:val="en-US"/>
        </w:rPr>
      </w:pPr>
    </w:p>
    <w:p w14:paraId="6AB21336" w14:textId="77777777" w:rsidR="00777EFF" w:rsidRPr="000F6DC6" w:rsidRDefault="00777EFF" w:rsidP="00951AE6">
      <w:pPr>
        <w:rPr>
          <w:b/>
          <w:bCs/>
          <w:sz w:val="32"/>
          <w:szCs w:val="32"/>
          <w:lang w:val="en-US"/>
        </w:rPr>
      </w:pPr>
      <w:r>
        <w:rPr>
          <w:b/>
          <w:bCs/>
          <w:sz w:val="32"/>
          <w:szCs w:val="32"/>
          <w:lang w:val="en-US"/>
        </w:rPr>
        <w:t>COURSE STRUCTURE:</w:t>
      </w:r>
    </w:p>
    <w:p w14:paraId="4C97FC1F" w14:textId="77777777" w:rsidR="00777EFF" w:rsidRPr="000F6DC6" w:rsidRDefault="00777EFF" w:rsidP="00951AE6">
      <w:pPr>
        <w:rPr>
          <w:b/>
          <w:bCs/>
          <w:sz w:val="32"/>
          <w:szCs w:val="32"/>
          <w:lang w:val="en-US"/>
        </w:rPr>
      </w:pPr>
    </w:p>
    <w:tbl>
      <w:tblPr>
        <w:tblW w:w="5000" w:type="pct"/>
        <w:tblInd w:w="-1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0A0" w:firstRow="1" w:lastRow="0" w:firstColumn="1" w:lastColumn="0" w:noHBand="0" w:noVBand="0"/>
      </w:tblPr>
      <w:tblGrid>
        <w:gridCol w:w="882"/>
        <w:gridCol w:w="2979"/>
        <w:gridCol w:w="920"/>
        <w:gridCol w:w="1280"/>
        <w:gridCol w:w="1314"/>
        <w:gridCol w:w="2254"/>
      </w:tblGrid>
      <w:tr w:rsidR="00777EFF" w:rsidRPr="00687AE7" w14:paraId="0D7768C6" w14:textId="77777777" w:rsidTr="00687AE7">
        <w:trPr>
          <w:trHeight w:val="721"/>
        </w:trPr>
        <w:tc>
          <w:tcPr>
            <w:tcW w:w="4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B0149D" w14:textId="77777777" w:rsidR="00777EFF" w:rsidRPr="00687AE7" w:rsidRDefault="00777EFF" w:rsidP="00687AE7">
            <w:pPr>
              <w:pStyle w:val="Body"/>
              <w:pBdr>
                <w:top w:val="none" w:sz="0" w:space="0" w:color="auto"/>
                <w:left w:val="none" w:sz="0" w:space="0" w:color="auto"/>
                <w:bottom w:val="none" w:sz="0" w:space="0" w:color="auto"/>
                <w:right w:val="none" w:sz="0" w:space="0" w:color="auto"/>
                <w:bar w:val="none" w:sz="0" w:color="auto"/>
              </w:pBdr>
              <w:jc w:val="center"/>
              <w:rPr>
                <w:sz w:val="22"/>
                <w:szCs w:val="22"/>
              </w:rPr>
            </w:pPr>
            <w:r>
              <w:rPr>
                <w:b/>
                <w:bCs/>
                <w:sz w:val="22"/>
                <w:szCs w:val="22"/>
              </w:rPr>
              <w:t>Module</w:t>
            </w:r>
          </w:p>
        </w:tc>
        <w:tc>
          <w:tcPr>
            <w:tcW w:w="155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13C5B1" w14:textId="77777777" w:rsidR="00777EFF" w:rsidRPr="00687AE7" w:rsidRDefault="00777EFF" w:rsidP="00687AE7">
            <w:pPr>
              <w:pStyle w:val="Body"/>
              <w:pBdr>
                <w:top w:val="none" w:sz="0" w:space="0" w:color="auto"/>
                <w:left w:val="none" w:sz="0" w:space="0" w:color="auto"/>
                <w:bottom w:val="none" w:sz="0" w:space="0" w:color="auto"/>
                <w:right w:val="none" w:sz="0" w:space="0" w:color="auto"/>
                <w:bar w:val="none" w:sz="0" w:color="auto"/>
              </w:pBdr>
              <w:jc w:val="center"/>
              <w:rPr>
                <w:sz w:val="22"/>
                <w:szCs w:val="22"/>
              </w:rPr>
            </w:pPr>
            <w:r>
              <w:rPr>
                <w:b/>
                <w:bCs/>
                <w:sz w:val="22"/>
                <w:szCs w:val="22"/>
              </w:rPr>
              <w:t>Module title</w:t>
            </w:r>
          </w:p>
        </w:tc>
        <w:tc>
          <w:tcPr>
            <w:tcW w:w="4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93FE79" w14:textId="77777777" w:rsidR="00777EFF" w:rsidRPr="00687AE7" w:rsidRDefault="00777EFF" w:rsidP="00687AE7">
            <w:pPr>
              <w:pStyle w:val="Body"/>
              <w:pBdr>
                <w:top w:val="none" w:sz="0" w:space="0" w:color="auto"/>
                <w:left w:val="none" w:sz="0" w:space="0" w:color="auto"/>
                <w:bottom w:val="none" w:sz="0" w:space="0" w:color="auto"/>
                <w:right w:val="none" w:sz="0" w:space="0" w:color="auto"/>
                <w:bar w:val="none" w:sz="0" w:color="auto"/>
              </w:pBdr>
              <w:jc w:val="center"/>
              <w:rPr>
                <w:sz w:val="22"/>
                <w:szCs w:val="22"/>
              </w:rPr>
            </w:pPr>
            <w:r>
              <w:rPr>
                <w:b/>
                <w:bCs/>
                <w:sz w:val="22"/>
                <w:szCs w:val="22"/>
              </w:rPr>
              <w:t>Week</w:t>
            </w:r>
          </w:p>
        </w:tc>
        <w:tc>
          <w:tcPr>
            <w:tcW w:w="66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966CBB" w14:textId="77777777" w:rsidR="00777EFF" w:rsidRPr="00687AE7" w:rsidRDefault="00777EFF" w:rsidP="00687AE7">
            <w:pPr>
              <w:pStyle w:val="Body"/>
              <w:pBdr>
                <w:top w:val="none" w:sz="0" w:space="0" w:color="auto"/>
                <w:left w:val="none" w:sz="0" w:space="0" w:color="auto"/>
                <w:bottom w:val="none" w:sz="0" w:space="0" w:color="auto"/>
                <w:right w:val="none" w:sz="0" w:space="0" w:color="auto"/>
                <w:bar w:val="none" w:sz="0" w:color="auto"/>
              </w:pBdr>
              <w:jc w:val="center"/>
              <w:rPr>
                <w:sz w:val="22"/>
                <w:szCs w:val="22"/>
              </w:rPr>
            </w:pPr>
            <w:r>
              <w:rPr>
                <w:b/>
                <w:bCs/>
                <w:sz w:val="22"/>
                <w:szCs w:val="22"/>
              </w:rPr>
              <w:t>Lectures</w:t>
            </w:r>
          </w:p>
        </w:tc>
        <w:tc>
          <w:tcPr>
            <w:tcW w:w="68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D616AE" w14:textId="77777777" w:rsidR="00777EFF" w:rsidRPr="00687AE7" w:rsidRDefault="00777EFF" w:rsidP="00687AE7">
            <w:pPr>
              <w:pStyle w:val="Body"/>
              <w:pBdr>
                <w:top w:val="none" w:sz="0" w:space="0" w:color="auto"/>
                <w:left w:val="none" w:sz="0" w:space="0" w:color="auto"/>
                <w:bottom w:val="none" w:sz="0" w:space="0" w:color="auto"/>
                <w:right w:val="none" w:sz="0" w:space="0" w:color="auto"/>
                <w:bar w:val="none" w:sz="0" w:color="auto"/>
              </w:pBdr>
              <w:jc w:val="center"/>
              <w:rPr>
                <w:sz w:val="22"/>
                <w:szCs w:val="22"/>
              </w:rPr>
            </w:pPr>
            <w:r>
              <w:rPr>
                <w:b/>
                <w:bCs/>
                <w:sz w:val="22"/>
                <w:szCs w:val="22"/>
              </w:rPr>
              <w:t>Small-group work</w:t>
            </w:r>
          </w:p>
        </w:tc>
        <w:tc>
          <w:tcPr>
            <w:tcW w:w="117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30D566" w14:textId="77777777" w:rsidR="00777EFF" w:rsidRPr="00687AE7" w:rsidRDefault="00777EFF" w:rsidP="00687AE7">
            <w:pPr>
              <w:pStyle w:val="Body"/>
              <w:pBdr>
                <w:top w:val="none" w:sz="0" w:space="0" w:color="auto"/>
                <w:left w:val="none" w:sz="0" w:space="0" w:color="auto"/>
                <w:bottom w:val="none" w:sz="0" w:space="0" w:color="auto"/>
                <w:right w:val="none" w:sz="0" w:space="0" w:color="auto"/>
                <w:bar w:val="none" w:sz="0" w:color="auto"/>
              </w:pBdr>
              <w:jc w:val="center"/>
              <w:rPr>
                <w:sz w:val="22"/>
                <w:szCs w:val="22"/>
              </w:rPr>
            </w:pPr>
            <w:r>
              <w:rPr>
                <w:b/>
                <w:bCs/>
                <w:sz w:val="22"/>
                <w:szCs w:val="22"/>
              </w:rPr>
              <w:t>Teacher in charge</w:t>
            </w:r>
            <w:r>
              <w:rPr>
                <w:sz w:val="22"/>
                <w:szCs w:val="22"/>
              </w:rPr>
              <w:br/>
            </w:r>
            <w:r>
              <w:rPr>
                <w:b/>
                <w:bCs/>
                <w:sz w:val="22"/>
                <w:szCs w:val="22"/>
              </w:rPr>
              <w:t>of the module</w:t>
            </w:r>
          </w:p>
        </w:tc>
      </w:tr>
      <w:tr w:rsidR="00777EFF" w:rsidRPr="00687AE7" w14:paraId="51C72407" w14:textId="77777777" w:rsidTr="00687AE7">
        <w:trPr>
          <w:trHeight w:val="961"/>
        </w:trPr>
        <w:tc>
          <w:tcPr>
            <w:tcW w:w="4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FB28AE" w14:textId="77777777" w:rsidR="005955FD" w:rsidRPr="00687AE7" w:rsidRDefault="00FB2E31" w:rsidP="00687AE7">
            <w:pPr>
              <w:jc w:val="center"/>
              <w:rPr>
                <w:sz w:val="22"/>
                <w:szCs w:val="22"/>
              </w:rPr>
            </w:pPr>
            <w:r>
              <w:rPr>
                <w:sz w:val="22"/>
                <w:szCs w:val="22"/>
              </w:rPr>
              <w:t>1</w:t>
            </w:r>
          </w:p>
        </w:tc>
        <w:tc>
          <w:tcPr>
            <w:tcW w:w="155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547042" w14:textId="77777777" w:rsidR="005955FD" w:rsidRPr="00687AE7" w:rsidRDefault="00FB2E31" w:rsidP="00687AE7">
            <w:pPr>
              <w:jc w:val="center"/>
              <w:rPr>
                <w:sz w:val="22"/>
                <w:szCs w:val="22"/>
              </w:rPr>
            </w:pPr>
            <w:proofErr w:type="spellStart"/>
            <w:r>
              <w:rPr>
                <w:sz w:val="22"/>
                <w:szCs w:val="22"/>
              </w:rPr>
              <w:t>Cytology</w:t>
            </w:r>
            <w:proofErr w:type="spellEnd"/>
            <w:r>
              <w:rPr>
                <w:sz w:val="22"/>
                <w:szCs w:val="22"/>
              </w:rPr>
              <w:t xml:space="preserve">, </w:t>
            </w:r>
            <w:proofErr w:type="spellStart"/>
            <w:r>
              <w:rPr>
                <w:sz w:val="22"/>
                <w:szCs w:val="22"/>
              </w:rPr>
              <w:t>histology</w:t>
            </w:r>
            <w:proofErr w:type="spellEnd"/>
            <w:r>
              <w:rPr>
                <w:sz w:val="22"/>
                <w:szCs w:val="22"/>
              </w:rPr>
              <w:t xml:space="preserve"> and </w:t>
            </w:r>
            <w:proofErr w:type="spellStart"/>
            <w:r>
              <w:rPr>
                <w:sz w:val="22"/>
                <w:szCs w:val="22"/>
              </w:rPr>
              <w:t>vegetative</w:t>
            </w:r>
            <w:proofErr w:type="spellEnd"/>
            <w:r>
              <w:rPr>
                <w:sz w:val="22"/>
                <w:szCs w:val="22"/>
              </w:rPr>
              <w:t xml:space="preserve"> </w:t>
            </w:r>
            <w:proofErr w:type="spellStart"/>
            <w:r>
              <w:rPr>
                <w:sz w:val="22"/>
                <w:szCs w:val="22"/>
              </w:rPr>
              <w:t>organs</w:t>
            </w:r>
            <w:proofErr w:type="spellEnd"/>
            <w:r>
              <w:rPr>
                <w:sz w:val="22"/>
                <w:szCs w:val="22"/>
              </w:rPr>
              <w:t xml:space="preserve"> of plants</w:t>
            </w:r>
          </w:p>
        </w:tc>
        <w:tc>
          <w:tcPr>
            <w:tcW w:w="4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634DAC" w14:textId="77777777" w:rsidR="005955FD" w:rsidRPr="00687AE7" w:rsidRDefault="00FB2E31" w:rsidP="00687AE7">
            <w:pPr>
              <w:jc w:val="center"/>
              <w:rPr>
                <w:sz w:val="22"/>
                <w:szCs w:val="22"/>
              </w:rPr>
            </w:pPr>
            <w:r>
              <w:rPr>
                <w:sz w:val="22"/>
                <w:szCs w:val="22"/>
              </w:rPr>
              <w:t>5</w:t>
            </w:r>
          </w:p>
        </w:tc>
        <w:tc>
          <w:tcPr>
            <w:tcW w:w="66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A79414" w14:textId="77777777" w:rsidR="005955FD" w:rsidRPr="00687AE7" w:rsidRDefault="00FB2E31" w:rsidP="00687AE7">
            <w:pPr>
              <w:jc w:val="center"/>
              <w:rPr>
                <w:sz w:val="22"/>
                <w:szCs w:val="22"/>
              </w:rPr>
            </w:pPr>
            <w:r>
              <w:rPr>
                <w:sz w:val="22"/>
                <w:szCs w:val="22"/>
              </w:rPr>
              <w:t>2</w:t>
            </w:r>
          </w:p>
        </w:tc>
        <w:tc>
          <w:tcPr>
            <w:tcW w:w="68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E89FE2" w14:textId="77777777" w:rsidR="005955FD" w:rsidRPr="00687AE7" w:rsidRDefault="00FB2E31" w:rsidP="00687AE7">
            <w:pPr>
              <w:jc w:val="center"/>
              <w:rPr>
                <w:sz w:val="22"/>
                <w:szCs w:val="22"/>
              </w:rPr>
            </w:pPr>
            <w:r>
              <w:rPr>
                <w:sz w:val="22"/>
                <w:szCs w:val="22"/>
              </w:rPr>
              <w:t>2</w:t>
            </w:r>
          </w:p>
        </w:tc>
        <w:tc>
          <w:tcPr>
            <w:tcW w:w="117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4A41B3" w14:textId="6DF95A48" w:rsidR="005955FD" w:rsidRPr="00687AE7" w:rsidRDefault="00687AE7" w:rsidP="00687AE7">
            <w:pPr>
              <w:jc w:val="center"/>
              <w:rPr>
                <w:sz w:val="22"/>
                <w:szCs w:val="22"/>
              </w:rPr>
            </w:pPr>
            <w:r>
              <w:rPr>
                <w:sz w:val="22"/>
                <w:szCs w:val="22"/>
              </w:rPr>
              <w:t>Assist. Prof. Aleksandar Kočović</w:t>
            </w:r>
          </w:p>
        </w:tc>
      </w:tr>
      <w:tr w:rsidR="00777EFF" w:rsidRPr="00687AE7" w14:paraId="7A2B8051" w14:textId="77777777" w:rsidTr="00687AE7">
        <w:trPr>
          <w:trHeight w:val="405"/>
        </w:trPr>
        <w:tc>
          <w:tcPr>
            <w:tcW w:w="4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BDFCA1" w14:textId="77777777" w:rsidR="005955FD" w:rsidRPr="00687AE7" w:rsidRDefault="00FB2E31" w:rsidP="00687AE7">
            <w:pPr>
              <w:jc w:val="center"/>
              <w:rPr>
                <w:sz w:val="22"/>
                <w:szCs w:val="22"/>
              </w:rPr>
            </w:pPr>
            <w:r>
              <w:rPr>
                <w:sz w:val="22"/>
                <w:szCs w:val="22"/>
              </w:rPr>
              <w:t>2</w:t>
            </w:r>
          </w:p>
        </w:tc>
        <w:tc>
          <w:tcPr>
            <w:tcW w:w="155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8F65" w14:textId="77777777" w:rsidR="005955FD" w:rsidRPr="00687AE7" w:rsidRDefault="00FB2E31" w:rsidP="00687AE7">
            <w:pPr>
              <w:jc w:val="center"/>
              <w:rPr>
                <w:sz w:val="22"/>
                <w:szCs w:val="22"/>
              </w:rPr>
            </w:pPr>
            <w:proofErr w:type="spellStart"/>
            <w:r>
              <w:rPr>
                <w:sz w:val="22"/>
                <w:szCs w:val="22"/>
              </w:rPr>
              <w:t>Generative</w:t>
            </w:r>
            <w:proofErr w:type="spellEnd"/>
            <w:r>
              <w:rPr>
                <w:sz w:val="22"/>
                <w:szCs w:val="22"/>
              </w:rPr>
              <w:t xml:space="preserve"> </w:t>
            </w:r>
            <w:proofErr w:type="spellStart"/>
            <w:r>
              <w:rPr>
                <w:sz w:val="22"/>
                <w:szCs w:val="22"/>
              </w:rPr>
              <w:t>organs</w:t>
            </w:r>
            <w:proofErr w:type="spellEnd"/>
            <w:r>
              <w:rPr>
                <w:sz w:val="22"/>
                <w:szCs w:val="22"/>
              </w:rPr>
              <w:t xml:space="preserve">, </w:t>
            </w:r>
            <w:proofErr w:type="spellStart"/>
            <w:r>
              <w:rPr>
                <w:sz w:val="22"/>
                <w:szCs w:val="22"/>
              </w:rPr>
              <w:t>taxonomy</w:t>
            </w:r>
            <w:proofErr w:type="spellEnd"/>
            <w:r>
              <w:rPr>
                <w:sz w:val="22"/>
                <w:szCs w:val="22"/>
              </w:rPr>
              <w:t xml:space="preserve"> and </w:t>
            </w:r>
            <w:proofErr w:type="spellStart"/>
            <w:r>
              <w:rPr>
                <w:sz w:val="22"/>
                <w:szCs w:val="22"/>
              </w:rPr>
              <w:t>applied</w:t>
            </w:r>
            <w:proofErr w:type="spellEnd"/>
            <w:r>
              <w:rPr>
                <w:sz w:val="22"/>
                <w:szCs w:val="22"/>
              </w:rPr>
              <w:t xml:space="preserve"> </w:t>
            </w:r>
            <w:proofErr w:type="spellStart"/>
            <w:r>
              <w:rPr>
                <w:sz w:val="22"/>
                <w:szCs w:val="22"/>
              </w:rPr>
              <w:t>botanical</w:t>
            </w:r>
            <w:proofErr w:type="spellEnd"/>
            <w:r>
              <w:rPr>
                <w:sz w:val="22"/>
                <w:szCs w:val="22"/>
              </w:rPr>
              <w:t xml:space="preserve"> identification</w:t>
            </w:r>
          </w:p>
        </w:tc>
        <w:tc>
          <w:tcPr>
            <w:tcW w:w="4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36E689" w14:textId="77777777" w:rsidR="005955FD" w:rsidRPr="00687AE7" w:rsidRDefault="00FB2E31" w:rsidP="00687AE7">
            <w:pPr>
              <w:jc w:val="center"/>
              <w:rPr>
                <w:sz w:val="22"/>
                <w:szCs w:val="22"/>
              </w:rPr>
            </w:pPr>
            <w:r>
              <w:rPr>
                <w:sz w:val="22"/>
                <w:szCs w:val="22"/>
              </w:rPr>
              <w:t>5</w:t>
            </w:r>
          </w:p>
        </w:tc>
        <w:tc>
          <w:tcPr>
            <w:tcW w:w="66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371598" w14:textId="77777777" w:rsidR="005955FD" w:rsidRPr="00687AE7" w:rsidRDefault="00FB2E31" w:rsidP="00687AE7">
            <w:pPr>
              <w:jc w:val="center"/>
              <w:rPr>
                <w:sz w:val="22"/>
                <w:szCs w:val="22"/>
              </w:rPr>
            </w:pPr>
            <w:r>
              <w:rPr>
                <w:sz w:val="22"/>
                <w:szCs w:val="22"/>
              </w:rPr>
              <w:t>2</w:t>
            </w:r>
          </w:p>
        </w:tc>
        <w:tc>
          <w:tcPr>
            <w:tcW w:w="68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4463C7" w14:textId="77777777" w:rsidR="005955FD" w:rsidRPr="00687AE7" w:rsidRDefault="00FB2E31" w:rsidP="00687AE7">
            <w:pPr>
              <w:jc w:val="center"/>
              <w:rPr>
                <w:sz w:val="22"/>
                <w:szCs w:val="22"/>
              </w:rPr>
            </w:pPr>
            <w:r>
              <w:rPr>
                <w:sz w:val="22"/>
                <w:szCs w:val="22"/>
              </w:rPr>
              <w:t>2</w:t>
            </w:r>
          </w:p>
        </w:tc>
        <w:tc>
          <w:tcPr>
            <w:tcW w:w="117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B49101" w14:textId="101FF0BE" w:rsidR="005955FD" w:rsidRPr="00687AE7" w:rsidRDefault="00687AE7" w:rsidP="00687AE7">
            <w:pPr>
              <w:jc w:val="center"/>
              <w:rPr>
                <w:sz w:val="22"/>
                <w:szCs w:val="22"/>
              </w:rPr>
            </w:pPr>
            <w:r>
              <w:rPr>
                <w:sz w:val="22"/>
                <w:szCs w:val="22"/>
              </w:rPr>
              <w:t>Assist. Prof. Aleksandar Kočović</w:t>
            </w:r>
          </w:p>
        </w:tc>
      </w:tr>
      <w:tr w:rsidR="00777EFF" w:rsidRPr="00687AE7" w14:paraId="7554CBE1" w14:textId="77777777" w:rsidTr="00687AE7">
        <w:trPr>
          <w:trHeight w:val="405"/>
        </w:trPr>
        <w:tc>
          <w:tcPr>
            <w:tcW w:w="44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6A307" w14:textId="77777777" w:rsidR="005955FD" w:rsidRPr="00687AE7" w:rsidRDefault="00FB2E31" w:rsidP="00687AE7">
            <w:pPr>
              <w:jc w:val="center"/>
              <w:rPr>
                <w:sz w:val="22"/>
                <w:szCs w:val="22"/>
              </w:rPr>
            </w:pPr>
            <w:r>
              <w:rPr>
                <w:sz w:val="22"/>
                <w:szCs w:val="22"/>
              </w:rPr>
              <w:t>3</w:t>
            </w:r>
          </w:p>
        </w:tc>
        <w:tc>
          <w:tcPr>
            <w:tcW w:w="155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092A45" w14:textId="77777777" w:rsidR="005955FD" w:rsidRPr="00687AE7" w:rsidRDefault="00FB2E31" w:rsidP="00687AE7">
            <w:pPr>
              <w:jc w:val="center"/>
              <w:rPr>
                <w:sz w:val="22"/>
                <w:szCs w:val="22"/>
              </w:rPr>
            </w:pPr>
            <w:proofErr w:type="spellStart"/>
            <w:r>
              <w:rPr>
                <w:sz w:val="22"/>
                <w:szCs w:val="22"/>
              </w:rPr>
              <w:t>Systematics</w:t>
            </w:r>
            <w:proofErr w:type="spellEnd"/>
            <w:r>
              <w:rPr>
                <w:sz w:val="22"/>
                <w:szCs w:val="22"/>
              </w:rPr>
              <w:t xml:space="preserve"> of </w:t>
            </w:r>
            <w:proofErr w:type="spellStart"/>
            <w:r>
              <w:rPr>
                <w:sz w:val="22"/>
                <w:szCs w:val="22"/>
              </w:rPr>
              <w:t>pharmaceutically</w:t>
            </w:r>
            <w:proofErr w:type="spellEnd"/>
            <w:r>
              <w:rPr>
                <w:sz w:val="22"/>
                <w:szCs w:val="22"/>
              </w:rPr>
              <w:t xml:space="preserve"> important plants and </w:t>
            </w:r>
            <w:proofErr w:type="spellStart"/>
            <w:r>
              <w:rPr>
                <w:sz w:val="22"/>
                <w:szCs w:val="22"/>
              </w:rPr>
              <w:t>integrative</w:t>
            </w:r>
            <w:proofErr w:type="spellEnd"/>
            <w:r>
              <w:rPr>
                <w:sz w:val="22"/>
                <w:szCs w:val="22"/>
              </w:rPr>
              <w:t xml:space="preserve"> </w:t>
            </w:r>
            <w:proofErr w:type="spellStart"/>
            <w:r>
              <w:rPr>
                <w:sz w:val="22"/>
                <w:szCs w:val="22"/>
              </w:rPr>
              <w:t>knowledge</w:t>
            </w:r>
            <w:proofErr w:type="spellEnd"/>
            <w:r>
              <w:rPr>
                <w:sz w:val="22"/>
                <w:szCs w:val="22"/>
              </w:rPr>
              <w:t xml:space="preserve"> </w:t>
            </w:r>
            <w:proofErr w:type="spellStart"/>
            <w:r>
              <w:rPr>
                <w:sz w:val="22"/>
                <w:szCs w:val="22"/>
              </w:rPr>
              <w:t>assessment</w:t>
            </w:r>
            <w:proofErr w:type="spellEnd"/>
          </w:p>
        </w:tc>
        <w:tc>
          <w:tcPr>
            <w:tcW w:w="4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A7741A" w14:textId="77777777" w:rsidR="005955FD" w:rsidRPr="00687AE7" w:rsidRDefault="00FB2E31" w:rsidP="00687AE7">
            <w:pPr>
              <w:jc w:val="center"/>
              <w:rPr>
                <w:sz w:val="22"/>
                <w:szCs w:val="22"/>
              </w:rPr>
            </w:pPr>
            <w:r>
              <w:rPr>
                <w:sz w:val="22"/>
                <w:szCs w:val="22"/>
              </w:rPr>
              <w:t>5</w:t>
            </w:r>
          </w:p>
        </w:tc>
        <w:tc>
          <w:tcPr>
            <w:tcW w:w="66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1DFDE1" w14:textId="77777777" w:rsidR="005955FD" w:rsidRPr="00687AE7" w:rsidRDefault="00FB2E31" w:rsidP="00687AE7">
            <w:pPr>
              <w:jc w:val="center"/>
              <w:rPr>
                <w:sz w:val="22"/>
                <w:szCs w:val="22"/>
              </w:rPr>
            </w:pPr>
            <w:r>
              <w:rPr>
                <w:sz w:val="22"/>
                <w:szCs w:val="22"/>
              </w:rPr>
              <w:t>2</w:t>
            </w:r>
          </w:p>
        </w:tc>
        <w:tc>
          <w:tcPr>
            <w:tcW w:w="68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A1AB49" w14:textId="77777777" w:rsidR="005955FD" w:rsidRPr="00687AE7" w:rsidRDefault="00FB2E31" w:rsidP="00687AE7">
            <w:pPr>
              <w:jc w:val="center"/>
              <w:rPr>
                <w:sz w:val="22"/>
                <w:szCs w:val="22"/>
              </w:rPr>
            </w:pPr>
            <w:r>
              <w:rPr>
                <w:sz w:val="22"/>
                <w:szCs w:val="22"/>
              </w:rPr>
              <w:t>2</w:t>
            </w:r>
          </w:p>
        </w:tc>
        <w:tc>
          <w:tcPr>
            <w:tcW w:w="117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34BD74" w14:textId="638FC448" w:rsidR="005955FD" w:rsidRPr="00687AE7" w:rsidRDefault="00687AE7" w:rsidP="00687AE7">
            <w:pPr>
              <w:jc w:val="center"/>
              <w:rPr>
                <w:sz w:val="22"/>
                <w:szCs w:val="22"/>
              </w:rPr>
            </w:pPr>
            <w:r>
              <w:rPr>
                <w:sz w:val="22"/>
                <w:szCs w:val="22"/>
              </w:rPr>
              <w:t>Assist. Prof. Aleksandar Kočović</w:t>
            </w:r>
          </w:p>
        </w:tc>
      </w:tr>
      <w:tr w:rsidR="00777EFF" w:rsidRPr="00687AE7" w14:paraId="161C8C07" w14:textId="77777777" w:rsidTr="00687AE7">
        <w:trPr>
          <w:trHeight w:val="300"/>
        </w:trPr>
        <w:tc>
          <w:tcPr>
            <w:tcW w:w="5000" w:type="pct"/>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E652F" w14:textId="77777777" w:rsidR="005955FD" w:rsidRPr="00687AE7" w:rsidRDefault="00FB2E31" w:rsidP="00687AE7">
            <w:pPr>
              <w:jc w:val="center"/>
              <w:rPr>
                <w:sz w:val="22"/>
                <w:szCs w:val="22"/>
              </w:rPr>
            </w:pPr>
            <w:r>
              <w:rPr>
                <w:b/>
                <w:sz w:val="22"/>
                <w:szCs w:val="22"/>
              </w:rPr>
              <w:t>Σ30+30=60</w:t>
            </w:r>
          </w:p>
        </w:tc>
      </w:tr>
    </w:tbl>
    <w:p w14:paraId="603494C0" w14:textId="77777777" w:rsidR="000004CF" w:rsidRDefault="00777EFF" w:rsidP="000004CF">
      <w:pPr>
        <w:pStyle w:val="Body"/>
        <w:pBdr>
          <w:top w:val="none" w:sz="0" w:space="0" w:color="auto"/>
          <w:left w:val="none" w:sz="0" w:space="0" w:color="auto"/>
          <w:bottom w:val="none" w:sz="0" w:space="0" w:color="auto"/>
          <w:right w:val="none" w:sz="0" w:space="0" w:color="auto"/>
          <w:bar w:val="none" w:sz="0" w:color="auto"/>
        </w:pBdr>
        <w:rPr>
          <w:b/>
          <w:bCs/>
          <w:sz w:val="32"/>
          <w:szCs w:val="32"/>
        </w:rPr>
      </w:pPr>
      <w:r>
        <w:rPr>
          <w:color w:val="FF0000"/>
          <w:sz w:val="20"/>
          <w:szCs w:val="20"/>
        </w:rPr>
        <w:br w:type="page"/>
        <w:t xml:space="preserve"> </w:t>
      </w:r>
      <w:r>
        <w:rPr>
          <w:b/>
          <w:bCs/>
          <w:sz w:val="32"/>
          <w:szCs w:val="32"/>
        </w:rPr>
        <w:t>GRADING:</w:t>
      </w:r>
    </w:p>
    <w:p w14:paraId="5C3B6A08" w14:textId="77777777" w:rsidR="000004CF" w:rsidRDefault="000004CF" w:rsidP="000004CF">
      <w:pPr>
        <w:pStyle w:val="Body"/>
        <w:pBdr>
          <w:top w:val="none" w:sz="0" w:space="0" w:color="auto"/>
          <w:left w:val="none" w:sz="0" w:space="0" w:color="auto"/>
          <w:bottom w:val="none" w:sz="0" w:space="0" w:color="auto"/>
          <w:right w:val="none" w:sz="0" w:space="0" w:color="auto"/>
          <w:bar w:val="none" w:sz="0" w:color="auto"/>
        </w:pBdr>
        <w:rPr>
          <w:b/>
          <w:bCs/>
          <w:sz w:val="32"/>
          <w:szCs w:val="32"/>
        </w:rPr>
      </w:pPr>
    </w:p>
    <w:p w14:paraId="6E5F9E67" w14:textId="77777777" w:rsidR="000004CF" w:rsidRPr="004F0B4C" w:rsidRDefault="000004CF" w:rsidP="000004CF">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auto"/>
          <w:sz w:val="32"/>
          <w:szCs w:val="32"/>
        </w:rPr>
      </w:pPr>
      <w:r>
        <w:rPr>
          <w:color w:val="auto"/>
        </w:rPr>
        <w:t>The grade corresponds to the number of points earned (see tables). Points are earned in two ways:</w:t>
      </w:r>
    </w:p>
    <w:p w14:paraId="654CCC07" w14:textId="77777777" w:rsidR="000004CF" w:rsidRDefault="000004CF" w:rsidP="000004CF">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auto"/>
        </w:rPr>
      </w:pPr>
      <w:r>
        <w:rPr>
          <w:b/>
          <w:bCs/>
          <w:color w:val="auto"/>
        </w:rPr>
        <w:t>Pre-exam activities: 60 points</w:t>
      </w:r>
    </w:p>
    <w:p w14:paraId="4B097242" w14:textId="77777777" w:rsidR="00687AE7" w:rsidRPr="004F0B4C" w:rsidRDefault="00687AE7" w:rsidP="00687AE7">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auto"/>
          <w:sz w:val="32"/>
          <w:szCs w:val="32"/>
        </w:rPr>
      </w:pPr>
      <w:r>
        <w:rPr>
          <w:color w:val="auto"/>
        </w:rPr>
        <w:t>Practical classes carry 30 points, and one colloquium carries 30 points.</w:t>
      </w:r>
    </w:p>
    <w:p w14:paraId="4471220C" w14:textId="77777777" w:rsidR="00687AE7" w:rsidRPr="004F0B4C" w:rsidRDefault="00687AE7" w:rsidP="00687AE7">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000000" w:themeColor="text1"/>
          <w:sz w:val="32"/>
          <w:szCs w:val="32"/>
        </w:rPr>
      </w:pPr>
      <w:r>
        <w:rPr>
          <w:color w:val="auto"/>
        </w:rPr>
        <w:t>To be eligible to take the exam, a student must first pass the pre-exam activities with more than 50 percent of the points.</w:t>
      </w:r>
    </w:p>
    <w:p w14:paraId="4E3C1710" w14:textId="77777777" w:rsidR="000004CF" w:rsidRPr="004F0B4C" w:rsidRDefault="000004CF" w:rsidP="000004CF">
      <w:pPr>
        <w:pStyle w:val="Body"/>
        <w:pBdr>
          <w:top w:val="none" w:sz="0" w:space="0" w:color="auto"/>
          <w:left w:val="none" w:sz="0" w:space="0" w:color="auto"/>
          <w:bottom w:val="none" w:sz="0" w:space="0" w:color="auto"/>
          <w:right w:val="none" w:sz="0" w:space="0" w:color="auto"/>
          <w:bar w:val="none" w:sz="0" w:color="auto"/>
        </w:pBdr>
        <w:spacing w:line="276" w:lineRule="auto"/>
        <w:jc w:val="both"/>
        <w:rPr>
          <w:color w:val="auto"/>
        </w:rPr>
      </w:pPr>
      <w:r>
        <w:rPr>
          <w:b/>
          <w:bCs/>
          <w:color w:val="auto"/>
        </w:rPr>
        <w:t>Exam: 40 points</w:t>
      </w:r>
    </w:p>
    <w:p w14:paraId="76F2C06B" w14:textId="77777777" w:rsidR="000004CF" w:rsidRDefault="000004CF" w:rsidP="000004CF">
      <w:pPr>
        <w:pStyle w:val="Body"/>
        <w:pBdr>
          <w:top w:val="none" w:sz="0" w:space="0" w:color="auto"/>
          <w:left w:val="none" w:sz="0" w:space="0" w:color="auto"/>
          <w:bottom w:val="none" w:sz="0" w:space="0" w:color="auto"/>
          <w:right w:val="none" w:sz="0" w:space="0" w:color="auto"/>
          <w:bar w:val="none" w:sz="0" w:color="auto"/>
        </w:pBdr>
        <w:spacing w:line="276" w:lineRule="auto"/>
        <w:jc w:val="both"/>
        <w:rPr>
          <w:color w:val="000000" w:themeColor="text1"/>
        </w:rPr>
      </w:pPr>
      <w:r>
        <w:rPr>
          <w:color w:val="000000" w:themeColor="text1"/>
        </w:rPr>
        <w:t>The final exam is written and carries 40 points.</w:t>
      </w:r>
    </w:p>
    <w:p w14:paraId="627BA758" w14:textId="77777777" w:rsidR="00687AE7" w:rsidRPr="004F0B4C" w:rsidRDefault="00687AE7" w:rsidP="00687AE7">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auto"/>
          <w:sz w:val="32"/>
          <w:szCs w:val="32"/>
        </w:rPr>
      </w:pPr>
      <w:r>
        <w:rPr>
          <w:color w:val="auto"/>
        </w:rPr>
        <w:t>A passing grade is formed if the student achieves more than 50 percent of the points allotted for each of the defined grading elements.</w:t>
      </w:r>
    </w:p>
    <w:p w14:paraId="5C3E70D6" w14:textId="77777777" w:rsidR="00687AE7" w:rsidRPr="00687AE7" w:rsidRDefault="00687AE7" w:rsidP="000004CF">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000000" w:themeColor="text1"/>
          <w:sz w:val="32"/>
          <w:szCs w:val="32"/>
        </w:rPr>
      </w:pPr>
    </w:p>
    <w:p w14:paraId="59CCADCC" w14:textId="77777777" w:rsidR="000004CF" w:rsidRPr="004F0B4C" w:rsidRDefault="000004CF" w:rsidP="000004CF">
      <w:pPr>
        <w:pStyle w:val="Body"/>
        <w:pBdr>
          <w:top w:val="none" w:sz="0" w:space="0" w:color="auto"/>
          <w:left w:val="none" w:sz="0" w:space="0" w:color="auto"/>
          <w:bottom w:val="none" w:sz="0" w:space="0" w:color="auto"/>
          <w:right w:val="none" w:sz="0" w:space="0" w:color="auto"/>
          <w:bar w:val="none" w:sz="0" w:color="auto"/>
        </w:pBdr>
        <w:spacing w:line="276" w:lineRule="auto"/>
        <w:jc w:val="both"/>
        <w:rPr>
          <w:b/>
          <w:bCs/>
          <w:color w:val="000000" w:themeColor="text1"/>
          <w:sz w:val="32"/>
          <w:szCs w:val="32"/>
        </w:rPr>
      </w:pPr>
    </w:p>
    <w:p w14:paraId="1C345EBA" w14:textId="77777777" w:rsidR="000004CF" w:rsidRDefault="000004CF" w:rsidP="000004CF">
      <w:pPr>
        <w:pStyle w:val="Body"/>
        <w:pBdr>
          <w:top w:val="none" w:sz="0" w:space="0" w:color="auto"/>
          <w:left w:val="none" w:sz="0" w:space="0" w:color="auto"/>
          <w:bottom w:val="none" w:sz="0" w:space="0" w:color="auto"/>
          <w:right w:val="none" w:sz="0" w:space="0" w:color="auto"/>
          <w:bar w:val="none" w:sz="0" w:color="auto"/>
        </w:pBdr>
        <w:jc w:val="both"/>
        <w:rPr>
          <w:color w:val="auto"/>
        </w:rPr>
      </w:pPr>
    </w:p>
    <w:p w14:paraId="2022C377" w14:textId="77777777" w:rsidR="00777EFF" w:rsidRPr="006E01C5" w:rsidRDefault="00777EFF" w:rsidP="000004CF">
      <w:pPr>
        <w:pStyle w:val="Body"/>
        <w:pBdr>
          <w:top w:val="none" w:sz="0" w:space="0" w:color="auto"/>
          <w:left w:val="none" w:sz="0" w:space="0" w:color="auto"/>
          <w:bottom w:val="none" w:sz="0" w:space="0" w:color="auto"/>
          <w:right w:val="none" w:sz="0" w:space="0" w:color="auto"/>
          <w:bar w:val="none" w:sz="0" w:color="auto"/>
        </w:pBdr>
        <w:jc w:val="both"/>
        <w:rPr>
          <w:b/>
          <w:bCs/>
          <w:color w:val="auto"/>
          <w:u w:val="single"/>
        </w:rPr>
      </w:pPr>
      <w:r>
        <w:rPr>
          <w:b/>
          <w:bCs/>
          <w:color w:val="auto"/>
          <w:u w:val="single"/>
        </w:rPr>
        <w:t>The final grade is formed as follows:</w:t>
      </w:r>
    </w:p>
    <w:p w14:paraId="70B1610D"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both"/>
      </w:pPr>
    </w:p>
    <w:tbl>
      <w:tblPr>
        <w:tblW w:w="394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2988"/>
        <w:gridCol w:w="961"/>
      </w:tblGrid>
      <w:tr w:rsidR="00777EFF" w:rsidRPr="00951AE6" w14:paraId="35F625C9"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53219"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Number of points earned</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BFC504"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Grade</w:t>
            </w:r>
          </w:p>
        </w:tc>
      </w:tr>
      <w:tr w:rsidR="00777EFF" w:rsidRPr="00951AE6" w14:paraId="43F3C77C"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146942"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t>0 - 50</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16EFA2"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5</w:t>
            </w:r>
          </w:p>
        </w:tc>
      </w:tr>
      <w:tr w:rsidR="00777EFF" w:rsidRPr="00951AE6" w14:paraId="4D556E80"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38AB46"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t>51 - 60</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0F845A"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6</w:t>
            </w:r>
          </w:p>
        </w:tc>
      </w:tr>
      <w:tr w:rsidR="00777EFF" w:rsidRPr="00951AE6" w14:paraId="735A837E"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7CFD70"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t>61 - 70</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13A2D5"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7</w:t>
            </w:r>
          </w:p>
        </w:tc>
      </w:tr>
      <w:tr w:rsidR="00777EFF" w:rsidRPr="00951AE6" w14:paraId="7A322CBE"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7368DD"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t>71 - 80</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ADC4C"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8</w:t>
            </w:r>
          </w:p>
        </w:tc>
      </w:tr>
      <w:tr w:rsidR="00777EFF" w:rsidRPr="00951AE6" w14:paraId="08766B97"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B6CC2"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t>81 - 90</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B83281"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9</w:t>
            </w:r>
          </w:p>
        </w:tc>
      </w:tr>
      <w:tr w:rsidR="00777EFF" w:rsidRPr="00951AE6" w14:paraId="2F8AF41B" w14:textId="77777777">
        <w:trPr>
          <w:trHeight w:val="300"/>
          <w:jc w:val="center"/>
        </w:trPr>
        <w:tc>
          <w:tcPr>
            <w:tcW w:w="29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0A228C"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t>91 - 100</w:t>
            </w:r>
          </w:p>
        </w:tc>
        <w:tc>
          <w:tcPr>
            <w:tcW w:w="9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DC3286"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center"/>
            </w:pPr>
            <w:r>
              <w:rPr>
                <w:b/>
                <w:bCs/>
              </w:rPr>
              <w:t>10</w:t>
            </w:r>
          </w:p>
        </w:tc>
      </w:tr>
    </w:tbl>
    <w:p w14:paraId="00C376D8" w14:textId="77777777" w:rsidR="000004CF" w:rsidRDefault="000004CF" w:rsidP="00951AE6">
      <w:pPr>
        <w:autoSpaceDE w:val="0"/>
        <w:autoSpaceDN w:val="0"/>
        <w:adjustRightInd w:val="0"/>
        <w:rPr>
          <w:b/>
          <w:bCs/>
          <w:color w:val="000000"/>
          <w:sz w:val="32"/>
          <w:szCs w:val="32"/>
          <w:lang w:val="en-US"/>
        </w:rPr>
      </w:pPr>
    </w:p>
    <w:p w14:paraId="65B2F76F" w14:textId="77777777" w:rsidR="000004CF" w:rsidRDefault="000004CF" w:rsidP="00951AE6">
      <w:pPr>
        <w:autoSpaceDE w:val="0"/>
        <w:autoSpaceDN w:val="0"/>
        <w:adjustRightInd w:val="0"/>
        <w:rPr>
          <w:b/>
          <w:bCs/>
          <w:color w:val="000000"/>
          <w:sz w:val="32"/>
          <w:szCs w:val="32"/>
          <w:lang w:val="en-US"/>
        </w:rPr>
      </w:pPr>
    </w:p>
    <w:p w14:paraId="3BD34364" w14:textId="77777777" w:rsidR="00687AE7" w:rsidRDefault="00687AE7">
      <w:pPr>
        <w:rPr>
          <w:b/>
          <w:bCs/>
          <w:color w:val="000000"/>
          <w:sz w:val="32"/>
          <w:szCs w:val="32"/>
          <w:lang w:val="en-US"/>
        </w:rPr>
      </w:pPr>
      <w:r>
        <w:rPr>
          <w:b/>
          <w:bCs/>
          <w:color w:val="000000"/>
          <w:sz w:val="32"/>
          <w:szCs w:val="32"/>
          <w:lang w:val="en-US"/>
        </w:rPr>
        <w:br w:type="page"/>
      </w:r>
    </w:p>
    <w:p w14:paraId="1DCB5BA8" w14:textId="4333F88E" w:rsidR="00777EFF" w:rsidRPr="00951AE6" w:rsidRDefault="00777EFF" w:rsidP="00951AE6">
      <w:pPr>
        <w:autoSpaceDE w:val="0"/>
        <w:autoSpaceDN w:val="0"/>
        <w:adjustRightInd w:val="0"/>
        <w:rPr>
          <w:b/>
          <w:bCs/>
          <w:color w:val="000000"/>
          <w:sz w:val="32"/>
          <w:szCs w:val="32"/>
          <w:lang w:val="en-US"/>
        </w:rPr>
      </w:pPr>
      <w:r>
        <w:rPr>
          <w:b/>
          <w:bCs/>
          <w:color w:val="000000"/>
          <w:sz w:val="32"/>
          <w:szCs w:val="32"/>
          <w:lang w:val="en-US"/>
        </w:rPr>
        <w:t>LITERATURE:</w:t>
      </w:r>
    </w:p>
    <w:p w14:paraId="1D88046A" w14:textId="77777777" w:rsidR="00777EFF" w:rsidRPr="00951AE6" w:rsidRDefault="00777EFF" w:rsidP="00951AE6">
      <w:pPr>
        <w:autoSpaceDE w:val="0"/>
        <w:autoSpaceDN w:val="0"/>
        <w:adjustRightInd w:val="0"/>
        <w:rPr>
          <w:b/>
          <w:bCs/>
          <w:color w:val="000000"/>
          <w:sz w:val="32"/>
          <w:szCs w:val="32"/>
          <w:lang w:val="en-US"/>
        </w:rPr>
      </w:pPr>
    </w:p>
    <w:tbl>
      <w:tblPr>
        <w:tblpPr w:leftFromText="180" w:rightFromText="180" w:vertAnchor="text" w:horzAnchor="margin" w:tblpXSpec="center" w:tblpY="1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9"/>
        <w:gridCol w:w="2365"/>
        <w:gridCol w:w="2348"/>
        <w:gridCol w:w="2157"/>
      </w:tblGrid>
      <w:tr w:rsidR="00777EFF" w:rsidRPr="00687AE7" w14:paraId="3BE71341" w14:textId="77777777" w:rsidTr="00D53927">
        <w:trPr>
          <w:trHeight w:val="417"/>
        </w:trPr>
        <w:tc>
          <w:tcPr>
            <w:tcW w:w="1433" w:type="pct"/>
            <w:vAlign w:val="center"/>
          </w:tcPr>
          <w:p w14:paraId="061E1BD2" w14:textId="77777777" w:rsidR="00777EFF" w:rsidRPr="00687AE7" w:rsidRDefault="00777EFF" w:rsidP="00687AE7">
            <w:pPr>
              <w:autoSpaceDE w:val="0"/>
              <w:autoSpaceDN w:val="0"/>
              <w:adjustRightInd w:val="0"/>
              <w:jc w:val="center"/>
              <w:rPr>
                <w:b/>
                <w:bCs/>
                <w:color w:val="000000"/>
                <w:sz w:val="20"/>
                <w:szCs w:val="20"/>
                <w:u w:val="single"/>
                <w:lang w:val="en-US"/>
              </w:rPr>
            </w:pPr>
            <w:r>
              <w:rPr>
                <w:b/>
                <w:bCs/>
                <w:color w:val="000000"/>
                <w:sz w:val="20"/>
                <w:szCs w:val="20"/>
                <w:lang w:val="en-US"/>
              </w:rPr>
              <w:t>TITLE OF TEXTBOOK</w:t>
            </w:r>
          </w:p>
        </w:tc>
        <w:tc>
          <w:tcPr>
            <w:tcW w:w="1228" w:type="pct"/>
            <w:vAlign w:val="center"/>
          </w:tcPr>
          <w:p w14:paraId="4C1DFB70" w14:textId="77777777" w:rsidR="00777EFF" w:rsidRPr="00687AE7" w:rsidRDefault="00777EFF" w:rsidP="00687AE7">
            <w:pPr>
              <w:autoSpaceDE w:val="0"/>
              <w:autoSpaceDN w:val="0"/>
              <w:adjustRightInd w:val="0"/>
              <w:jc w:val="center"/>
              <w:rPr>
                <w:b/>
                <w:bCs/>
                <w:color w:val="000000"/>
                <w:sz w:val="20"/>
                <w:szCs w:val="20"/>
                <w:u w:val="single"/>
                <w:lang w:val="en-US"/>
              </w:rPr>
            </w:pPr>
            <w:r>
              <w:rPr>
                <w:b/>
                <w:bCs/>
                <w:color w:val="000000"/>
                <w:sz w:val="20"/>
                <w:szCs w:val="20"/>
                <w:lang w:val="en-US"/>
              </w:rPr>
              <w:t>AUTHORS</w:t>
            </w:r>
          </w:p>
        </w:tc>
        <w:tc>
          <w:tcPr>
            <w:tcW w:w="1219" w:type="pct"/>
            <w:vAlign w:val="center"/>
          </w:tcPr>
          <w:p w14:paraId="3543E1B6" w14:textId="77777777" w:rsidR="00777EFF" w:rsidRPr="00687AE7" w:rsidRDefault="00777EFF" w:rsidP="00687AE7">
            <w:pPr>
              <w:autoSpaceDE w:val="0"/>
              <w:autoSpaceDN w:val="0"/>
              <w:adjustRightInd w:val="0"/>
              <w:jc w:val="center"/>
              <w:rPr>
                <w:b/>
                <w:bCs/>
                <w:color w:val="000000"/>
                <w:sz w:val="20"/>
                <w:szCs w:val="20"/>
                <w:u w:val="single"/>
                <w:lang w:val="en-US"/>
              </w:rPr>
            </w:pPr>
            <w:r>
              <w:rPr>
                <w:b/>
                <w:bCs/>
                <w:color w:val="000000"/>
                <w:sz w:val="20"/>
                <w:szCs w:val="20"/>
                <w:lang w:val="en-US"/>
              </w:rPr>
              <w:t>PUBLISHER</w:t>
            </w:r>
          </w:p>
        </w:tc>
        <w:tc>
          <w:tcPr>
            <w:tcW w:w="1120" w:type="pct"/>
            <w:vAlign w:val="center"/>
          </w:tcPr>
          <w:p w14:paraId="0836DDC9" w14:textId="77777777" w:rsidR="00777EFF" w:rsidRPr="00687AE7" w:rsidRDefault="00777EFF" w:rsidP="00687AE7">
            <w:pPr>
              <w:autoSpaceDE w:val="0"/>
              <w:autoSpaceDN w:val="0"/>
              <w:adjustRightInd w:val="0"/>
              <w:jc w:val="center"/>
              <w:rPr>
                <w:b/>
                <w:bCs/>
                <w:color w:val="000000"/>
                <w:sz w:val="20"/>
                <w:szCs w:val="20"/>
                <w:u w:val="single"/>
                <w:lang w:val="en-US"/>
              </w:rPr>
            </w:pPr>
            <w:r>
              <w:rPr>
                <w:b/>
                <w:bCs/>
                <w:color w:val="000000"/>
                <w:sz w:val="20"/>
                <w:szCs w:val="20"/>
                <w:lang w:val="en-US"/>
              </w:rPr>
              <w:t>LIBRARY</w:t>
            </w:r>
          </w:p>
        </w:tc>
      </w:tr>
      <w:tr w:rsidR="00777EFF" w:rsidRPr="00687AE7" w14:paraId="5DE2EDDE" w14:textId="77777777" w:rsidTr="00D53927">
        <w:trPr>
          <w:trHeight w:val="850"/>
        </w:trPr>
        <w:tc>
          <w:tcPr>
            <w:tcW w:w="1433" w:type="pct"/>
            <w:vAlign w:val="center"/>
          </w:tcPr>
          <w:p w14:paraId="2ADA7709" w14:textId="024A6F3B" w:rsidR="005955FD" w:rsidRPr="00687AE7" w:rsidRDefault="009400F5" w:rsidP="00687AE7">
            <w:pPr>
              <w:jc w:val="center"/>
              <w:rPr>
                <w:sz w:val="20"/>
                <w:szCs w:val="20"/>
              </w:rPr>
            </w:pPr>
            <w:r w:rsidRPr="009400F5">
              <w:rPr>
                <w:i/>
                <w:iCs/>
                <w:sz w:val="20"/>
                <w:szCs w:val="20"/>
              </w:rPr>
              <w:t>Raven Biology of Plants</w:t>
            </w:r>
            <w:r w:rsidRPr="009400F5">
              <w:rPr>
                <w:sz w:val="20"/>
                <w:szCs w:val="20"/>
              </w:rPr>
              <w:t>, 8th Edition</w:t>
            </w:r>
          </w:p>
        </w:tc>
        <w:tc>
          <w:tcPr>
            <w:tcW w:w="1228" w:type="pct"/>
            <w:vAlign w:val="center"/>
          </w:tcPr>
          <w:p w14:paraId="1A15669E" w14:textId="3E519DAD" w:rsidR="005955FD" w:rsidRPr="00687AE7" w:rsidRDefault="009400F5" w:rsidP="00687AE7">
            <w:pPr>
              <w:jc w:val="center"/>
              <w:rPr>
                <w:sz w:val="20"/>
                <w:szCs w:val="20"/>
              </w:rPr>
            </w:pPr>
            <w:r w:rsidRPr="009400F5">
              <w:rPr>
                <w:sz w:val="20"/>
                <w:szCs w:val="20"/>
              </w:rPr>
              <w:t>Evert RF, Eichhorn SE.</w:t>
            </w:r>
          </w:p>
        </w:tc>
        <w:tc>
          <w:tcPr>
            <w:tcW w:w="1219" w:type="pct"/>
            <w:vAlign w:val="center"/>
          </w:tcPr>
          <w:p w14:paraId="420E86C7" w14:textId="625F4E23" w:rsidR="005955FD" w:rsidRPr="00687AE7" w:rsidRDefault="009400F5" w:rsidP="00687AE7">
            <w:pPr>
              <w:jc w:val="center"/>
              <w:rPr>
                <w:sz w:val="20"/>
                <w:szCs w:val="20"/>
              </w:rPr>
            </w:pPr>
            <w:r w:rsidRPr="009400F5">
              <w:rPr>
                <w:sz w:val="20"/>
                <w:szCs w:val="20"/>
              </w:rPr>
              <w:t>W. H. Freeman and Company, New York, 2013.</w:t>
            </w:r>
          </w:p>
        </w:tc>
        <w:tc>
          <w:tcPr>
            <w:tcW w:w="1120" w:type="pct"/>
            <w:vAlign w:val="center"/>
          </w:tcPr>
          <w:p w14:paraId="42554FCB" w14:textId="33CED031" w:rsidR="005955FD" w:rsidRPr="00687AE7" w:rsidRDefault="009400F5" w:rsidP="00687AE7">
            <w:pPr>
              <w:jc w:val="center"/>
              <w:rPr>
                <w:sz w:val="20"/>
                <w:szCs w:val="20"/>
              </w:rPr>
            </w:pPr>
            <w:r>
              <w:rPr>
                <w:sz w:val="20"/>
                <w:szCs w:val="20"/>
              </w:rPr>
              <w:t>No</w:t>
            </w:r>
          </w:p>
        </w:tc>
      </w:tr>
      <w:tr w:rsidR="00777EFF" w:rsidRPr="00687AE7" w14:paraId="11E1C020" w14:textId="77777777" w:rsidTr="00D53927">
        <w:trPr>
          <w:trHeight w:val="850"/>
        </w:trPr>
        <w:tc>
          <w:tcPr>
            <w:tcW w:w="1433" w:type="pct"/>
            <w:vAlign w:val="center"/>
          </w:tcPr>
          <w:p w14:paraId="65CC56A8" w14:textId="5EAE3189" w:rsidR="005955FD" w:rsidRPr="00687AE7" w:rsidRDefault="009400F5" w:rsidP="00687AE7">
            <w:pPr>
              <w:jc w:val="center"/>
              <w:rPr>
                <w:sz w:val="20"/>
                <w:szCs w:val="20"/>
              </w:rPr>
            </w:pPr>
            <w:proofErr w:type="spellStart"/>
            <w:r w:rsidRPr="009400F5">
              <w:rPr>
                <w:i/>
                <w:iCs/>
                <w:sz w:val="20"/>
                <w:szCs w:val="20"/>
              </w:rPr>
              <w:t>Botany</w:t>
            </w:r>
            <w:proofErr w:type="spellEnd"/>
            <w:r w:rsidRPr="009400F5">
              <w:rPr>
                <w:i/>
                <w:iCs/>
                <w:sz w:val="20"/>
                <w:szCs w:val="20"/>
              </w:rPr>
              <w:t xml:space="preserve">: An Introduction to Plant </w:t>
            </w:r>
            <w:proofErr w:type="spellStart"/>
            <w:r w:rsidRPr="009400F5">
              <w:rPr>
                <w:i/>
                <w:iCs/>
                <w:sz w:val="20"/>
                <w:szCs w:val="20"/>
              </w:rPr>
              <w:t>Biology</w:t>
            </w:r>
            <w:proofErr w:type="spellEnd"/>
            <w:r w:rsidRPr="009400F5">
              <w:rPr>
                <w:sz w:val="20"/>
                <w:szCs w:val="20"/>
              </w:rPr>
              <w:t>, 6th Edition</w:t>
            </w:r>
          </w:p>
        </w:tc>
        <w:tc>
          <w:tcPr>
            <w:tcW w:w="1228" w:type="pct"/>
            <w:vAlign w:val="center"/>
          </w:tcPr>
          <w:p w14:paraId="6B255248" w14:textId="0D8510C1" w:rsidR="005955FD" w:rsidRPr="00687AE7" w:rsidRDefault="009400F5" w:rsidP="00687AE7">
            <w:pPr>
              <w:jc w:val="center"/>
              <w:rPr>
                <w:sz w:val="20"/>
                <w:szCs w:val="20"/>
              </w:rPr>
            </w:pPr>
            <w:r w:rsidRPr="009400F5">
              <w:rPr>
                <w:sz w:val="20"/>
                <w:szCs w:val="20"/>
              </w:rPr>
              <w:t>Mauseth JD.</w:t>
            </w:r>
          </w:p>
        </w:tc>
        <w:tc>
          <w:tcPr>
            <w:tcW w:w="1219" w:type="pct"/>
            <w:vAlign w:val="center"/>
          </w:tcPr>
          <w:p w14:paraId="11D2798A" w14:textId="67FCB846" w:rsidR="005955FD" w:rsidRPr="00687AE7" w:rsidRDefault="009400F5" w:rsidP="00687AE7">
            <w:pPr>
              <w:jc w:val="center"/>
              <w:rPr>
                <w:sz w:val="20"/>
                <w:szCs w:val="20"/>
              </w:rPr>
            </w:pPr>
            <w:r w:rsidRPr="009400F5">
              <w:rPr>
                <w:sz w:val="20"/>
                <w:szCs w:val="20"/>
              </w:rPr>
              <w:t>Jones &amp; Bartlett Learning, Burlington, MA, 2017.</w:t>
            </w:r>
          </w:p>
        </w:tc>
        <w:tc>
          <w:tcPr>
            <w:tcW w:w="1120" w:type="pct"/>
            <w:vAlign w:val="center"/>
          </w:tcPr>
          <w:p w14:paraId="528D4D77" w14:textId="77777777" w:rsidR="005955FD" w:rsidRPr="00687AE7" w:rsidRDefault="00FB2E31" w:rsidP="00687AE7">
            <w:pPr>
              <w:jc w:val="center"/>
              <w:rPr>
                <w:sz w:val="20"/>
                <w:szCs w:val="20"/>
              </w:rPr>
            </w:pPr>
            <w:r>
              <w:rPr>
                <w:sz w:val="20"/>
                <w:szCs w:val="20"/>
              </w:rPr>
              <w:t>No</w:t>
            </w:r>
          </w:p>
        </w:tc>
      </w:tr>
    </w:tbl>
    <w:p w14:paraId="3943D994" w14:textId="77777777" w:rsidR="00777EFF" w:rsidRPr="00951AE6" w:rsidRDefault="00777EFF" w:rsidP="00951AE6">
      <w:pPr>
        <w:jc w:val="center"/>
        <w:rPr>
          <w:b/>
          <w:bCs/>
          <w:color w:val="FF0000"/>
          <w:sz w:val="32"/>
          <w:szCs w:val="32"/>
          <w:lang w:val="en-US"/>
        </w:rPr>
        <w:sectPr w:rsidR="00777EFF" w:rsidRPr="00951AE6" w:rsidSect="00613859">
          <w:headerReference w:type="default" r:id="rId10"/>
          <w:pgSz w:w="11907" w:h="16840" w:code="9"/>
          <w:pgMar w:top="567" w:right="1134" w:bottom="567" w:left="1134" w:header="510" w:footer="510" w:gutter="0"/>
          <w:cols w:space="720"/>
          <w:docGrid w:linePitch="360"/>
        </w:sectPr>
      </w:pPr>
    </w:p>
    <w:p w14:paraId="7AFEDB67" w14:textId="77777777" w:rsidR="00777EFF" w:rsidRDefault="00777EFF" w:rsidP="00951AE6">
      <w:pPr>
        <w:jc w:val="both"/>
        <w:rPr>
          <w:b/>
          <w:bCs/>
          <w:color w:val="000000"/>
          <w:sz w:val="32"/>
          <w:szCs w:val="32"/>
          <w:lang w:val="en-US"/>
        </w:rPr>
      </w:pPr>
      <w:r>
        <w:rPr>
          <w:b/>
          <w:bCs/>
          <w:color w:val="000000"/>
          <w:sz w:val="32"/>
          <w:szCs w:val="32"/>
          <w:lang w:val="en-US"/>
        </w:rPr>
        <w:t>SYLLABUS</w:t>
      </w:r>
    </w:p>
    <w:p w14:paraId="1E33FA0D" w14:textId="77777777" w:rsidR="0067602A" w:rsidRPr="00951AE6" w:rsidRDefault="0067602A" w:rsidP="00951AE6">
      <w:pPr>
        <w:jc w:val="both"/>
        <w:rPr>
          <w:b/>
          <w:bCs/>
          <w:color w:val="000000"/>
          <w:sz w:val="32"/>
          <w:szCs w:val="32"/>
          <w:lang w:val="en-US"/>
        </w:rPr>
      </w:pPr>
    </w:p>
    <w:p w14:paraId="4B0C9379" w14:textId="77777777" w:rsidR="00777EFF" w:rsidRPr="00951AE6" w:rsidRDefault="00777EFF" w:rsidP="00951AE6">
      <w:pPr>
        <w:jc w:val="both"/>
        <w:rPr>
          <w:b/>
          <w:bCs/>
          <w:color w:val="000000"/>
          <w:lang w:val="en-US"/>
        </w:rPr>
      </w:pPr>
    </w:p>
    <w:p w14:paraId="3C825F20" w14:textId="77777777" w:rsidR="00777EFF" w:rsidRPr="00951AE6" w:rsidRDefault="00777EFF" w:rsidP="00951AE6">
      <w:pPr>
        <w:pStyle w:val="Body"/>
        <w:pBdr>
          <w:top w:val="none" w:sz="0" w:space="0" w:color="auto"/>
          <w:left w:val="none" w:sz="0" w:space="0" w:color="auto"/>
          <w:bottom w:val="none" w:sz="0" w:space="0" w:color="auto"/>
          <w:right w:val="none" w:sz="0" w:space="0" w:color="auto"/>
          <w:bar w:val="none" w:sz="0" w:color="auto"/>
        </w:pBdr>
        <w:jc w:val="both"/>
        <w:rPr>
          <w:caps/>
          <w:u w:val="single"/>
        </w:rPr>
      </w:pPr>
      <w:r>
        <w:rPr>
          <w:rFonts w:eastAsia="Times New Roman"/>
          <w:b/>
          <w:bCs/>
          <w:sz w:val="22"/>
          <w:u w:val="single"/>
        </w:rPr>
        <w:t>MODULE ONE: Cytology, histology and vegetative organs of plants</w:t>
      </w:r>
    </w:p>
    <w:p w14:paraId="7088241E" w14:textId="77777777" w:rsidR="00777EFF" w:rsidRPr="00951AE6" w:rsidRDefault="00777EFF" w:rsidP="00951AE6">
      <w:pPr>
        <w:jc w:val="both"/>
        <w:rPr>
          <w:b/>
          <w:bCs/>
          <w:color w:val="000000"/>
          <w:u w:val="single"/>
          <w:lang w:val="en-US"/>
        </w:rPr>
      </w:pPr>
    </w:p>
    <w:p w14:paraId="31DE7668" w14:textId="77777777" w:rsidR="00777EFF" w:rsidRPr="00951AE6" w:rsidRDefault="00777EFF" w:rsidP="00951AE6">
      <w:pPr>
        <w:jc w:val="both"/>
        <w:rPr>
          <w:color w:val="000000"/>
          <w:lang w:val="en-US"/>
        </w:rPr>
      </w:pPr>
    </w:p>
    <w:p w14:paraId="3E712FA6" w14:textId="77777777" w:rsidR="00777EFF" w:rsidRPr="00951AE6" w:rsidRDefault="00777EFF" w:rsidP="00951AE6">
      <w:pPr>
        <w:jc w:val="both"/>
        <w:rPr>
          <w:color w:val="000000"/>
          <w:lang w:val="en-US"/>
        </w:rPr>
      </w:pPr>
      <w:r>
        <w:rPr>
          <w:color w:val="000000"/>
          <w:sz w:val="21"/>
          <w:lang w:val="en-US"/>
        </w:rPr>
        <w:t>TEACHING UNIT 1 (WEEK ONE)</w:t>
      </w:r>
    </w:p>
    <w:p w14:paraId="173DD22B" w14:textId="77777777" w:rsidR="00777EFF" w:rsidRPr="00951AE6" w:rsidRDefault="00777EFF" w:rsidP="00951AE6">
      <w:pPr>
        <w:tabs>
          <w:tab w:val="left" w:pos="795"/>
        </w:tabs>
        <w:jc w:val="both"/>
        <w:rPr>
          <w:b/>
          <w:bCs/>
          <w:color w:val="000000"/>
          <w:lang w:val="en-US"/>
        </w:rPr>
      </w:pPr>
    </w:p>
    <w:p w14:paraId="39B46D73" w14:textId="77777777" w:rsidR="00777EFF" w:rsidRPr="00951AE6" w:rsidRDefault="00777EFF" w:rsidP="00951AE6">
      <w:pPr>
        <w:tabs>
          <w:tab w:val="left" w:pos="795"/>
        </w:tabs>
        <w:jc w:val="both"/>
        <w:rPr>
          <w:b/>
          <w:bCs/>
          <w:color w:val="000000"/>
          <w:lang w:val="en-US"/>
        </w:rPr>
      </w:pPr>
      <w:r>
        <w:rPr>
          <w:b/>
          <w:bCs/>
          <w:color w:val="000000"/>
          <w:sz w:val="21"/>
          <w:lang w:val="en-US"/>
        </w:rPr>
        <w:t>INTRODUCTION TO PHARMACEUTICAL BOTANY. THE PLANT CELL</w:t>
      </w:r>
    </w:p>
    <w:p w14:paraId="59D7A699" w14:textId="77777777" w:rsidR="00777EFF" w:rsidRPr="000F6DC6" w:rsidRDefault="00777EFF" w:rsidP="00951AE6">
      <w:pPr>
        <w:tabs>
          <w:tab w:val="left" w:pos="795"/>
        </w:tabs>
        <w:jc w:val="both"/>
        <w:rPr>
          <w:b/>
          <w:bCs/>
          <w:color w:val="000000"/>
          <w:lang w:val="en-US"/>
        </w:rPr>
      </w:pPr>
    </w:p>
    <w:p w14:paraId="411F22E9"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628B0AA0" w14:textId="77777777" w:rsidR="00777EFF" w:rsidRPr="00951AE6" w:rsidRDefault="00777EFF" w:rsidP="00951AE6">
      <w:pPr>
        <w:tabs>
          <w:tab w:val="left" w:pos="795"/>
        </w:tabs>
        <w:jc w:val="both"/>
        <w:rPr>
          <w:b/>
          <w:bCs/>
          <w:color w:val="000000"/>
        </w:rPr>
      </w:pPr>
    </w:p>
    <w:p w14:paraId="0B238EFE" w14:textId="40AA7C65" w:rsidR="00777EFF" w:rsidRPr="00951AE6" w:rsidRDefault="00777EFF" w:rsidP="00951AE6">
      <w:pPr>
        <w:numPr>
          <w:ilvl w:val="0"/>
          <w:numId w:val="8"/>
        </w:numPr>
        <w:jc w:val="both"/>
        <w:rPr>
          <w:sz w:val="22"/>
          <w:szCs w:val="22"/>
        </w:rPr>
      </w:pPr>
      <w:r>
        <w:rPr>
          <w:color w:val="000000"/>
          <w:sz w:val="20"/>
          <w:szCs w:val="22"/>
          <w:lang w:val="en-US"/>
        </w:rPr>
        <w:t>Subject, tasks and importance of pharmaceutical botany for pharmacy and medicine. Specific features of the plant cell compared to the animal cell. Cell wall, cell membrane, nucleus, plastids, mitochondria, endoplasmic reticulum, Golgi apparatus and vacuole. Organization and basic morphological characteristics of the plant cell. Basic rules of botanical nomenclature.</w:t>
      </w:r>
    </w:p>
    <w:p w14:paraId="6E316B34" w14:textId="77777777" w:rsidR="00777EFF" w:rsidRPr="00951AE6" w:rsidRDefault="00777EFF" w:rsidP="00951AE6">
      <w:pPr>
        <w:jc w:val="both"/>
        <w:rPr>
          <w:sz w:val="22"/>
          <w:szCs w:val="22"/>
        </w:rPr>
      </w:pPr>
    </w:p>
    <w:p w14:paraId="78EAAE49" w14:textId="77777777" w:rsidR="00777EFF" w:rsidRPr="00C55F43" w:rsidRDefault="00777EFF" w:rsidP="00951AE6">
      <w:pPr>
        <w:tabs>
          <w:tab w:val="left" w:pos="795"/>
        </w:tabs>
        <w:jc w:val="both"/>
        <w:rPr>
          <w:b/>
          <w:bCs/>
        </w:rPr>
      </w:pPr>
      <w:r>
        <w:rPr>
          <w:b/>
          <w:bCs/>
          <w:color w:val="000000"/>
          <w:sz w:val="20"/>
          <w:lang w:val="en-US"/>
        </w:rPr>
        <w:t>(practical class, 2 hours)</w:t>
      </w:r>
    </w:p>
    <w:p w14:paraId="5E2D2539" w14:textId="77777777" w:rsidR="00777EFF" w:rsidRPr="006E01C5" w:rsidRDefault="00777EFF" w:rsidP="00951AE6">
      <w:pPr>
        <w:tabs>
          <w:tab w:val="left" w:pos="795"/>
        </w:tabs>
        <w:jc w:val="both"/>
        <w:rPr>
          <w:b/>
          <w:bCs/>
        </w:rPr>
      </w:pPr>
    </w:p>
    <w:p w14:paraId="04F9DB8B" w14:textId="080F97DD" w:rsidR="00777EFF" w:rsidRPr="006E01C5" w:rsidRDefault="00777EFF" w:rsidP="00951AE6">
      <w:pPr>
        <w:numPr>
          <w:ilvl w:val="0"/>
          <w:numId w:val="8"/>
        </w:numPr>
        <w:jc w:val="both"/>
        <w:rPr>
          <w:sz w:val="22"/>
          <w:szCs w:val="22"/>
        </w:rPr>
      </w:pPr>
      <w:r>
        <w:rPr>
          <w:color w:val="000000"/>
          <w:sz w:val="20"/>
          <w:szCs w:val="22"/>
          <w:lang w:val="en-US"/>
        </w:rPr>
        <w:t>Rules of safe work in the botanical laboratory. Parts and proper use of the light microscope; preparation of native specimens, mounting and observation of specimens under the light microscope. Observation of chloroplasts in a green leaf, chromoplasts in pepper or tomato fruit, and the vacuole in suitable plant material.</w:t>
      </w:r>
    </w:p>
    <w:p w14:paraId="00682330" w14:textId="77777777" w:rsidR="00777EFF" w:rsidRPr="006E01C5" w:rsidRDefault="00777EFF" w:rsidP="00951AE6">
      <w:pPr>
        <w:jc w:val="both"/>
        <w:rPr>
          <w:sz w:val="28"/>
          <w:szCs w:val="28"/>
          <w:lang w:val="en-US"/>
        </w:rPr>
      </w:pPr>
    </w:p>
    <w:p w14:paraId="361AAB0D" w14:textId="77777777" w:rsidR="00777EFF" w:rsidRPr="00951AE6" w:rsidRDefault="00777EFF" w:rsidP="00951AE6">
      <w:pPr>
        <w:jc w:val="both"/>
        <w:rPr>
          <w:color w:val="000000"/>
          <w:lang w:val="en-US"/>
        </w:rPr>
      </w:pPr>
      <w:r>
        <w:rPr>
          <w:color w:val="000000"/>
          <w:sz w:val="21"/>
          <w:lang w:val="en-US"/>
        </w:rPr>
        <w:t>TEACHING UNIT 2 (WEEK TWO)</w:t>
      </w:r>
    </w:p>
    <w:p w14:paraId="3820D78F" w14:textId="77777777" w:rsidR="00777EFF" w:rsidRPr="00951AE6" w:rsidRDefault="00777EFF" w:rsidP="00951AE6">
      <w:pPr>
        <w:tabs>
          <w:tab w:val="left" w:pos="795"/>
        </w:tabs>
        <w:jc w:val="both"/>
        <w:rPr>
          <w:b/>
          <w:bCs/>
          <w:sz w:val="22"/>
          <w:szCs w:val="22"/>
          <w:lang w:val="en-US"/>
        </w:rPr>
      </w:pPr>
    </w:p>
    <w:p w14:paraId="5EFA55E6" w14:textId="77777777" w:rsidR="00777EFF" w:rsidRPr="00951AE6" w:rsidRDefault="00777EFF" w:rsidP="00951AE6">
      <w:pPr>
        <w:tabs>
          <w:tab w:val="left" w:pos="795"/>
        </w:tabs>
        <w:jc w:val="both"/>
        <w:rPr>
          <w:b/>
          <w:bCs/>
          <w:color w:val="000000"/>
          <w:lang w:val="en-US"/>
        </w:rPr>
      </w:pPr>
      <w:r>
        <w:rPr>
          <w:b/>
          <w:bCs/>
          <w:color w:val="000000"/>
          <w:sz w:val="21"/>
          <w:lang w:val="en-US"/>
        </w:rPr>
        <w:t>THE CELL WALL AND ERGASTIC SUBSTANCES</w:t>
      </w:r>
    </w:p>
    <w:p w14:paraId="44BE474C" w14:textId="77777777" w:rsidR="00777EFF" w:rsidRPr="00951AE6" w:rsidRDefault="00777EFF" w:rsidP="00951AE6">
      <w:pPr>
        <w:tabs>
          <w:tab w:val="left" w:pos="795"/>
        </w:tabs>
        <w:jc w:val="both"/>
        <w:rPr>
          <w:b/>
          <w:bCs/>
        </w:rPr>
      </w:pPr>
    </w:p>
    <w:p w14:paraId="52C21A48"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7B7716AB" w14:textId="77777777" w:rsidR="00777EFF" w:rsidRPr="00951AE6" w:rsidRDefault="00777EFF" w:rsidP="00951AE6">
      <w:pPr>
        <w:jc w:val="both"/>
        <w:rPr>
          <w:b/>
          <w:bCs/>
          <w:i/>
          <w:iCs/>
          <w:sz w:val="22"/>
          <w:szCs w:val="22"/>
          <w:lang w:val="en-US"/>
        </w:rPr>
      </w:pPr>
    </w:p>
    <w:p w14:paraId="22AD8826" w14:textId="77777777" w:rsidR="00777EFF" w:rsidRPr="00951AE6" w:rsidRDefault="00777EFF" w:rsidP="00951AE6">
      <w:pPr>
        <w:numPr>
          <w:ilvl w:val="0"/>
          <w:numId w:val="8"/>
        </w:numPr>
        <w:jc w:val="both"/>
        <w:rPr>
          <w:sz w:val="22"/>
          <w:szCs w:val="22"/>
        </w:rPr>
      </w:pPr>
      <w:r>
        <w:rPr>
          <w:color w:val="000000"/>
          <w:sz w:val="20"/>
          <w:szCs w:val="22"/>
          <w:lang w:val="en-US"/>
        </w:rPr>
        <w:t>Structure and modifications of the cell wall. Ergastic substances: reserve starch, protein grains, oil droplets and inorganic inclusions. Morphology of simple and compound starch grains and calcium oxalate crystals. Diagnostic significance of cell contents in the identification of plant drugs.</w:t>
      </w:r>
    </w:p>
    <w:p w14:paraId="764CCE2D" w14:textId="77777777" w:rsidR="00777EFF" w:rsidRPr="00951AE6" w:rsidRDefault="00777EFF" w:rsidP="00951AE6">
      <w:pPr>
        <w:jc w:val="both"/>
        <w:rPr>
          <w:sz w:val="22"/>
          <w:szCs w:val="22"/>
        </w:rPr>
      </w:pPr>
    </w:p>
    <w:p w14:paraId="7B8E9346" w14:textId="77777777" w:rsidR="00777EFF" w:rsidRPr="006E01C5" w:rsidRDefault="00777EFF" w:rsidP="00951AE6">
      <w:pPr>
        <w:tabs>
          <w:tab w:val="left" w:pos="795"/>
        </w:tabs>
        <w:jc w:val="both"/>
        <w:rPr>
          <w:b/>
          <w:bCs/>
        </w:rPr>
      </w:pPr>
      <w:r>
        <w:rPr>
          <w:b/>
          <w:bCs/>
          <w:color w:val="000000"/>
          <w:sz w:val="20"/>
          <w:lang w:val="en-US"/>
        </w:rPr>
        <w:t>(practical class, 2 hours)</w:t>
      </w:r>
    </w:p>
    <w:p w14:paraId="27B4D93F" w14:textId="77777777" w:rsidR="00777EFF" w:rsidRPr="006E01C5" w:rsidRDefault="00777EFF" w:rsidP="00951AE6">
      <w:pPr>
        <w:tabs>
          <w:tab w:val="left" w:pos="795"/>
        </w:tabs>
        <w:jc w:val="both"/>
        <w:rPr>
          <w:b/>
          <w:bCs/>
        </w:rPr>
      </w:pPr>
    </w:p>
    <w:p w14:paraId="5FFF0041" w14:textId="77777777" w:rsidR="00777EFF" w:rsidRPr="006E01C5" w:rsidRDefault="00777EFF" w:rsidP="00951AE6">
      <w:pPr>
        <w:numPr>
          <w:ilvl w:val="0"/>
          <w:numId w:val="8"/>
        </w:numPr>
        <w:jc w:val="both"/>
        <w:rPr>
          <w:sz w:val="22"/>
          <w:szCs w:val="22"/>
        </w:rPr>
      </w:pPr>
      <w:r>
        <w:rPr>
          <w:color w:val="000000"/>
          <w:sz w:val="20"/>
          <w:szCs w:val="22"/>
          <w:lang w:val="en-US"/>
        </w:rPr>
        <w:t>Microscopic examination of starch grains from various plant sources and calcium oxalate crystals (raphides, druses, prisms and crystal sand). Basic histochemical reactions for detecting starch and lipids. Comparison of the diagnostic microscopic characteristics of samples.</w:t>
      </w:r>
    </w:p>
    <w:p w14:paraId="54B9AA8F" w14:textId="77777777" w:rsidR="00777EFF" w:rsidRPr="006E01C5" w:rsidRDefault="00777EFF" w:rsidP="00951AE6">
      <w:pPr>
        <w:jc w:val="both"/>
        <w:rPr>
          <w:sz w:val="28"/>
          <w:szCs w:val="28"/>
          <w:lang w:val="en-US"/>
        </w:rPr>
      </w:pPr>
    </w:p>
    <w:p w14:paraId="71D10DD5" w14:textId="77777777" w:rsidR="00777EFF" w:rsidRPr="006E01C5" w:rsidRDefault="00777EFF" w:rsidP="00951AE6">
      <w:pPr>
        <w:jc w:val="both"/>
        <w:rPr>
          <w:color w:val="000000"/>
          <w:lang w:val="en-US"/>
        </w:rPr>
      </w:pPr>
      <w:r>
        <w:rPr>
          <w:color w:val="000000"/>
          <w:sz w:val="21"/>
          <w:lang w:val="en-US"/>
        </w:rPr>
        <w:t>TEACHING UNIT 3 (WEEK THREE)</w:t>
      </w:r>
    </w:p>
    <w:p w14:paraId="7C0C9511" w14:textId="77777777" w:rsidR="00777EFF" w:rsidRPr="00951AE6" w:rsidRDefault="00777EFF" w:rsidP="00951AE6">
      <w:pPr>
        <w:jc w:val="both"/>
        <w:rPr>
          <w:b/>
          <w:bCs/>
          <w:color w:val="000000"/>
          <w:sz w:val="22"/>
          <w:szCs w:val="22"/>
          <w:lang w:val="en-US"/>
        </w:rPr>
      </w:pPr>
    </w:p>
    <w:p w14:paraId="09BFB493" w14:textId="77777777" w:rsidR="00777EFF" w:rsidRPr="00951AE6" w:rsidRDefault="00777EFF" w:rsidP="00951AE6">
      <w:pPr>
        <w:tabs>
          <w:tab w:val="left" w:pos="795"/>
        </w:tabs>
        <w:jc w:val="both"/>
        <w:rPr>
          <w:b/>
          <w:bCs/>
          <w:color w:val="000000"/>
          <w:lang w:val="en-US"/>
        </w:rPr>
      </w:pPr>
      <w:r>
        <w:rPr>
          <w:b/>
          <w:bCs/>
          <w:color w:val="000000"/>
          <w:sz w:val="21"/>
          <w:lang w:val="en-US"/>
        </w:rPr>
        <w:t>DERMAL AND SECRETORY TISSUES</w:t>
      </w:r>
    </w:p>
    <w:p w14:paraId="1A7F2793" w14:textId="77777777" w:rsidR="00777EFF" w:rsidRPr="000F6DC6" w:rsidRDefault="00777EFF" w:rsidP="00951AE6">
      <w:pPr>
        <w:jc w:val="both"/>
        <w:rPr>
          <w:b/>
          <w:bCs/>
          <w:color w:val="000000"/>
          <w:lang w:val="en-US"/>
        </w:rPr>
      </w:pPr>
    </w:p>
    <w:p w14:paraId="1B1DE069"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6436E3D9" w14:textId="77777777" w:rsidR="00777EFF" w:rsidRPr="00951AE6" w:rsidRDefault="00777EFF" w:rsidP="00951AE6">
      <w:pPr>
        <w:jc w:val="both"/>
        <w:rPr>
          <w:b/>
          <w:bCs/>
          <w:i/>
          <w:iCs/>
          <w:sz w:val="22"/>
          <w:szCs w:val="22"/>
          <w:lang w:val="en-US"/>
        </w:rPr>
      </w:pPr>
    </w:p>
    <w:p w14:paraId="28CFF584" w14:textId="77777777" w:rsidR="00777EFF" w:rsidRPr="00951AE6" w:rsidRDefault="00777EFF" w:rsidP="00951AE6">
      <w:pPr>
        <w:numPr>
          <w:ilvl w:val="0"/>
          <w:numId w:val="8"/>
        </w:numPr>
        <w:jc w:val="both"/>
        <w:rPr>
          <w:sz w:val="22"/>
          <w:szCs w:val="22"/>
        </w:rPr>
      </w:pPr>
      <w:r>
        <w:rPr>
          <w:color w:val="000000"/>
          <w:sz w:val="20"/>
          <w:szCs w:val="22"/>
          <w:lang w:val="en-US"/>
        </w:rPr>
        <w:t>Dermal tissues: epidermis, periderm and bark. Structure and function of stomata and trichomes. Covering and glandular hairs. Secretory cells, ducts, cavities and reservoirs. Significance of epidermal and secretory structures for the systematics and identification of medicinal plants and plant drugs.</w:t>
      </w:r>
    </w:p>
    <w:p w14:paraId="4D0AA231" w14:textId="77777777" w:rsidR="00777EFF" w:rsidRPr="000F6DC6" w:rsidRDefault="00777EFF" w:rsidP="00951AE6">
      <w:pPr>
        <w:jc w:val="both"/>
        <w:rPr>
          <w:b/>
          <w:bCs/>
          <w:sz w:val="28"/>
          <w:szCs w:val="28"/>
          <w:lang w:val="en-US"/>
        </w:rPr>
      </w:pPr>
    </w:p>
    <w:p w14:paraId="2BFD1874" w14:textId="77777777" w:rsidR="00777EFF" w:rsidRPr="006E01C5" w:rsidRDefault="00777EFF" w:rsidP="00951AE6">
      <w:pPr>
        <w:tabs>
          <w:tab w:val="left" w:pos="795"/>
        </w:tabs>
        <w:jc w:val="both"/>
        <w:rPr>
          <w:b/>
          <w:bCs/>
        </w:rPr>
      </w:pPr>
      <w:r>
        <w:rPr>
          <w:b/>
          <w:bCs/>
          <w:color w:val="000000"/>
          <w:sz w:val="20"/>
          <w:lang w:val="en-US"/>
        </w:rPr>
        <w:t>(practical class, 2 hours)</w:t>
      </w:r>
    </w:p>
    <w:p w14:paraId="279FEE23" w14:textId="77777777" w:rsidR="00777EFF" w:rsidRPr="006E01C5" w:rsidRDefault="00777EFF" w:rsidP="00951AE6">
      <w:pPr>
        <w:tabs>
          <w:tab w:val="left" w:pos="795"/>
        </w:tabs>
        <w:jc w:val="both"/>
        <w:rPr>
          <w:b/>
          <w:bCs/>
        </w:rPr>
      </w:pPr>
    </w:p>
    <w:p w14:paraId="3D7F7FF1" w14:textId="12ADD0B0" w:rsidR="00777EFF" w:rsidRPr="006E01C5" w:rsidRDefault="00777EFF" w:rsidP="00951AE6">
      <w:pPr>
        <w:numPr>
          <w:ilvl w:val="0"/>
          <w:numId w:val="8"/>
        </w:numPr>
        <w:jc w:val="both"/>
        <w:rPr>
          <w:sz w:val="22"/>
          <w:szCs w:val="22"/>
        </w:rPr>
      </w:pPr>
      <w:r>
        <w:rPr>
          <w:color w:val="000000"/>
          <w:sz w:val="20"/>
          <w:szCs w:val="22"/>
          <w:lang w:val="en-US"/>
        </w:rPr>
        <w:t>Preparation of surface mounts or use of permanent slides of leaf epidermis. Recognition of stomata types, covering and glandular trichomes and their arrangement. Observation of secretory structures using examples of mint, chamomile or other suitable pharmaceutically important plant material.</w:t>
      </w:r>
    </w:p>
    <w:p w14:paraId="5F5C287A" w14:textId="77777777" w:rsidR="00777EFF" w:rsidRPr="006E01C5" w:rsidRDefault="00777EFF" w:rsidP="00951AE6">
      <w:pPr>
        <w:jc w:val="both"/>
        <w:rPr>
          <w:b/>
          <w:bCs/>
          <w:sz w:val="28"/>
          <w:szCs w:val="28"/>
          <w:lang w:val="en-US"/>
        </w:rPr>
      </w:pPr>
    </w:p>
    <w:p w14:paraId="6D89A7AF" w14:textId="77777777" w:rsidR="0067602A" w:rsidRDefault="0067602A" w:rsidP="00951AE6">
      <w:pPr>
        <w:jc w:val="both"/>
        <w:rPr>
          <w:lang w:val="en-US"/>
        </w:rPr>
      </w:pPr>
    </w:p>
    <w:p w14:paraId="54F2DCD5" w14:textId="77777777" w:rsidR="0067602A" w:rsidRDefault="0067602A" w:rsidP="00951AE6">
      <w:pPr>
        <w:jc w:val="both"/>
        <w:rPr>
          <w:lang w:val="en-US"/>
        </w:rPr>
      </w:pPr>
    </w:p>
    <w:p w14:paraId="040EC5C1" w14:textId="77777777" w:rsidR="0067602A" w:rsidRDefault="0067602A" w:rsidP="00951AE6">
      <w:pPr>
        <w:jc w:val="both"/>
        <w:rPr>
          <w:lang w:val="en-US"/>
        </w:rPr>
      </w:pPr>
    </w:p>
    <w:p w14:paraId="45C51F95" w14:textId="77777777" w:rsidR="00777EFF" w:rsidRPr="00951AE6" w:rsidRDefault="00777EFF" w:rsidP="00951AE6">
      <w:pPr>
        <w:jc w:val="both"/>
        <w:rPr>
          <w:color w:val="000000"/>
          <w:lang w:val="en-US"/>
        </w:rPr>
      </w:pPr>
      <w:r>
        <w:rPr>
          <w:color w:val="000000"/>
          <w:sz w:val="21"/>
          <w:lang w:val="en-US"/>
        </w:rPr>
        <w:t>TEACHING UNIT 4 (WEEK FOUR)</w:t>
      </w:r>
    </w:p>
    <w:p w14:paraId="36595FE3" w14:textId="77777777" w:rsidR="00777EFF" w:rsidRPr="00951AE6" w:rsidRDefault="00777EFF" w:rsidP="00951AE6">
      <w:pPr>
        <w:jc w:val="both"/>
        <w:rPr>
          <w:b/>
          <w:bCs/>
          <w:lang w:val="en-US"/>
        </w:rPr>
      </w:pPr>
    </w:p>
    <w:p w14:paraId="1DC04941" w14:textId="77777777" w:rsidR="00777EFF" w:rsidRPr="00951AE6" w:rsidRDefault="00777EFF" w:rsidP="00951AE6">
      <w:pPr>
        <w:tabs>
          <w:tab w:val="left" w:pos="795"/>
        </w:tabs>
        <w:jc w:val="both"/>
        <w:rPr>
          <w:b/>
          <w:bCs/>
          <w:color w:val="000000"/>
          <w:lang w:val="en-US"/>
        </w:rPr>
      </w:pPr>
      <w:r>
        <w:rPr>
          <w:b/>
          <w:bCs/>
          <w:color w:val="000000"/>
          <w:sz w:val="21"/>
          <w:lang w:val="en-US"/>
        </w:rPr>
        <w:t>VASCULAR AND MECHANICAL TISSUES. ROOT AND STEM</w:t>
      </w:r>
    </w:p>
    <w:p w14:paraId="74C70885" w14:textId="77777777" w:rsidR="00777EFF" w:rsidRPr="000F6DC6" w:rsidRDefault="00777EFF" w:rsidP="00951AE6">
      <w:pPr>
        <w:jc w:val="both"/>
        <w:rPr>
          <w:b/>
          <w:bCs/>
          <w:lang w:val="en-US"/>
        </w:rPr>
      </w:pPr>
    </w:p>
    <w:p w14:paraId="129EC237"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6F8D8108" w14:textId="77777777" w:rsidR="00777EFF" w:rsidRPr="00951AE6" w:rsidRDefault="00777EFF" w:rsidP="00951AE6">
      <w:pPr>
        <w:jc w:val="both"/>
        <w:rPr>
          <w:b/>
          <w:bCs/>
          <w:lang w:val="en-US"/>
        </w:rPr>
      </w:pPr>
    </w:p>
    <w:p w14:paraId="229C13EF" w14:textId="77777777" w:rsidR="00777EFF" w:rsidRPr="00951AE6" w:rsidRDefault="00777EFF" w:rsidP="00951AE6">
      <w:pPr>
        <w:numPr>
          <w:ilvl w:val="0"/>
          <w:numId w:val="8"/>
        </w:numPr>
        <w:jc w:val="both"/>
        <w:rPr>
          <w:sz w:val="22"/>
          <w:szCs w:val="22"/>
        </w:rPr>
      </w:pPr>
      <w:r>
        <w:rPr>
          <w:color w:val="000000"/>
          <w:sz w:val="20"/>
          <w:szCs w:val="22"/>
          <w:lang w:val="en-US"/>
        </w:rPr>
        <w:t>Xylem, phloem, collenchyma and sclerenchyma. Types of vascular bundles. Primary and secondary structure of the root and stem in monocotyledonous and dicotyledonous plants. Structure of wood and bark and their diagnostic significance.</w:t>
      </w:r>
    </w:p>
    <w:p w14:paraId="58B56D66" w14:textId="77777777" w:rsidR="00777EFF" w:rsidRPr="006E01C5" w:rsidRDefault="00777EFF" w:rsidP="00951AE6">
      <w:pPr>
        <w:jc w:val="both"/>
        <w:rPr>
          <w:sz w:val="22"/>
          <w:szCs w:val="22"/>
          <w:lang w:val="en-US"/>
        </w:rPr>
      </w:pPr>
    </w:p>
    <w:p w14:paraId="4332B706" w14:textId="77777777" w:rsidR="00777EFF" w:rsidRPr="006E01C5" w:rsidRDefault="00777EFF" w:rsidP="00951AE6">
      <w:pPr>
        <w:tabs>
          <w:tab w:val="left" w:pos="795"/>
        </w:tabs>
        <w:jc w:val="both"/>
        <w:rPr>
          <w:b/>
          <w:bCs/>
        </w:rPr>
      </w:pPr>
      <w:r>
        <w:rPr>
          <w:b/>
          <w:bCs/>
          <w:color w:val="000000"/>
          <w:sz w:val="20"/>
          <w:lang w:val="en-US"/>
        </w:rPr>
        <w:t>(practical class, 2 hours)</w:t>
      </w:r>
    </w:p>
    <w:p w14:paraId="0BA43A46" w14:textId="77777777" w:rsidR="00777EFF" w:rsidRPr="006E01C5" w:rsidRDefault="00777EFF" w:rsidP="00951AE6">
      <w:pPr>
        <w:jc w:val="both"/>
        <w:rPr>
          <w:sz w:val="20"/>
          <w:szCs w:val="20"/>
          <w:lang w:val="en-US"/>
        </w:rPr>
      </w:pPr>
    </w:p>
    <w:p w14:paraId="365C41C8" w14:textId="5B90EA67" w:rsidR="00777EFF" w:rsidRPr="006E01C5" w:rsidRDefault="00D53927" w:rsidP="00951AE6">
      <w:pPr>
        <w:numPr>
          <w:ilvl w:val="0"/>
          <w:numId w:val="8"/>
        </w:numPr>
        <w:jc w:val="both"/>
        <w:rPr>
          <w:sz w:val="22"/>
          <w:szCs w:val="22"/>
        </w:rPr>
      </w:pPr>
      <w:r>
        <w:rPr>
          <w:color w:val="000000"/>
          <w:sz w:val="20"/>
          <w:szCs w:val="22"/>
          <w:lang w:val="en-US"/>
        </w:rPr>
        <w:t xml:space="preserve">Observation of the cross-section of the root and stem under the microscope. Recognition of xylem, phloem, cambium, collenchyma and sclerenchyma fibers. Histochemical detection of lignified elements. Analysis of structures characteristic of drugs of the Radix, </w:t>
      </w:r>
      <w:proofErr w:type="spellStart"/>
      <w:r>
        <w:rPr>
          <w:color w:val="000000"/>
          <w:sz w:val="20"/>
          <w:szCs w:val="22"/>
          <w:lang w:val="en-US"/>
        </w:rPr>
        <w:t>Rhizoma</w:t>
      </w:r>
      <w:proofErr w:type="spellEnd"/>
      <w:r>
        <w:rPr>
          <w:color w:val="000000"/>
          <w:sz w:val="20"/>
          <w:szCs w:val="22"/>
          <w:lang w:val="en-US"/>
        </w:rPr>
        <w:t>, Lignum and Cortex type.</w:t>
      </w:r>
    </w:p>
    <w:p w14:paraId="4E25A792" w14:textId="77777777" w:rsidR="00777EFF" w:rsidRPr="00951AE6" w:rsidRDefault="00777EFF" w:rsidP="00951AE6">
      <w:pPr>
        <w:jc w:val="both"/>
        <w:rPr>
          <w:color w:val="000000"/>
          <w:lang w:val="en-US"/>
        </w:rPr>
      </w:pPr>
    </w:p>
    <w:p w14:paraId="159A5A31" w14:textId="77777777" w:rsidR="00777EFF" w:rsidRPr="00951AE6" w:rsidRDefault="00777EFF" w:rsidP="00951AE6">
      <w:pPr>
        <w:jc w:val="both"/>
        <w:rPr>
          <w:color w:val="000000"/>
          <w:lang w:val="en-US"/>
        </w:rPr>
      </w:pPr>
      <w:r>
        <w:rPr>
          <w:color w:val="000000"/>
          <w:sz w:val="21"/>
          <w:lang w:val="en-US"/>
        </w:rPr>
        <w:t>TEACHING UNIT 5 (WEEK FIVE)</w:t>
      </w:r>
    </w:p>
    <w:p w14:paraId="5D82CE95" w14:textId="77777777" w:rsidR="00777EFF" w:rsidRPr="00951AE6" w:rsidRDefault="00777EFF" w:rsidP="00951AE6">
      <w:pPr>
        <w:jc w:val="both"/>
        <w:rPr>
          <w:color w:val="000000"/>
          <w:sz w:val="20"/>
          <w:szCs w:val="20"/>
          <w:lang w:val="en-US"/>
        </w:rPr>
      </w:pPr>
    </w:p>
    <w:p w14:paraId="7E3C2096" w14:textId="77777777" w:rsidR="00777EFF" w:rsidRPr="00951AE6" w:rsidRDefault="00777EFF" w:rsidP="00951AE6">
      <w:pPr>
        <w:tabs>
          <w:tab w:val="left" w:pos="795"/>
        </w:tabs>
        <w:jc w:val="both"/>
        <w:rPr>
          <w:b/>
          <w:bCs/>
          <w:color w:val="000000"/>
          <w:lang w:val="en-US"/>
        </w:rPr>
      </w:pPr>
      <w:r>
        <w:rPr>
          <w:b/>
          <w:bCs/>
          <w:color w:val="000000"/>
          <w:sz w:val="21"/>
          <w:lang w:val="en-US"/>
        </w:rPr>
        <w:t>MORPHOLOGY AND ANATOMY OF THE LEAF</w:t>
      </w:r>
    </w:p>
    <w:p w14:paraId="63BB215C" w14:textId="77777777" w:rsidR="00777EFF" w:rsidRPr="000F6DC6" w:rsidRDefault="00777EFF" w:rsidP="00951AE6">
      <w:pPr>
        <w:jc w:val="both"/>
        <w:rPr>
          <w:b/>
          <w:bCs/>
          <w:color w:val="000000"/>
          <w:lang w:val="en-US"/>
        </w:rPr>
      </w:pPr>
    </w:p>
    <w:p w14:paraId="1CFBC4D4"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01BABCE8" w14:textId="77777777" w:rsidR="00777EFF" w:rsidRPr="00951AE6" w:rsidRDefault="00777EFF" w:rsidP="00951AE6">
      <w:pPr>
        <w:jc w:val="both"/>
        <w:rPr>
          <w:b/>
          <w:bCs/>
          <w:i/>
          <w:iCs/>
          <w:color w:val="000000"/>
          <w:sz w:val="22"/>
          <w:szCs w:val="22"/>
          <w:lang w:val="en-US"/>
        </w:rPr>
      </w:pPr>
    </w:p>
    <w:p w14:paraId="73EDB31F" w14:textId="77777777" w:rsidR="00777EFF" w:rsidRPr="00951AE6" w:rsidRDefault="00777EFF" w:rsidP="00951AE6">
      <w:pPr>
        <w:numPr>
          <w:ilvl w:val="0"/>
          <w:numId w:val="8"/>
        </w:numPr>
        <w:jc w:val="both"/>
        <w:rPr>
          <w:sz w:val="22"/>
          <w:szCs w:val="22"/>
        </w:rPr>
      </w:pPr>
      <w:r>
        <w:rPr>
          <w:iCs/>
          <w:color w:val="000000"/>
          <w:sz w:val="20"/>
          <w:szCs w:val="22"/>
          <w:lang w:val="en-US"/>
        </w:rPr>
        <w:t xml:space="preserve">External morphology of the leaf: shape, margin, apex, base and venation. Anatomical structure of the </w:t>
      </w:r>
      <w:proofErr w:type="spellStart"/>
      <w:r>
        <w:rPr>
          <w:iCs/>
          <w:color w:val="000000"/>
          <w:sz w:val="20"/>
          <w:szCs w:val="22"/>
          <w:lang w:val="en-US"/>
        </w:rPr>
        <w:t>dorsiventral</w:t>
      </w:r>
      <w:proofErr w:type="spellEnd"/>
      <w:r>
        <w:rPr>
          <w:iCs/>
          <w:color w:val="000000"/>
          <w:sz w:val="20"/>
          <w:szCs w:val="22"/>
          <w:lang w:val="en-US"/>
        </w:rPr>
        <w:t xml:space="preserve">, </w:t>
      </w:r>
      <w:proofErr w:type="spellStart"/>
      <w:r>
        <w:rPr>
          <w:iCs/>
          <w:color w:val="000000"/>
          <w:sz w:val="20"/>
          <w:szCs w:val="22"/>
          <w:lang w:val="en-US"/>
        </w:rPr>
        <w:t>isolateral</w:t>
      </w:r>
      <w:proofErr w:type="spellEnd"/>
      <w:r>
        <w:rPr>
          <w:iCs/>
          <w:color w:val="000000"/>
          <w:sz w:val="20"/>
          <w:szCs w:val="22"/>
          <w:lang w:val="en-US"/>
        </w:rPr>
        <w:t xml:space="preserve"> and </w:t>
      </w:r>
      <w:proofErr w:type="spellStart"/>
      <w:r>
        <w:rPr>
          <w:iCs/>
          <w:color w:val="000000"/>
          <w:sz w:val="20"/>
          <w:szCs w:val="22"/>
          <w:lang w:val="en-US"/>
        </w:rPr>
        <w:t>unifacial</w:t>
      </w:r>
      <w:proofErr w:type="spellEnd"/>
      <w:r>
        <w:rPr>
          <w:iCs/>
          <w:color w:val="000000"/>
          <w:sz w:val="20"/>
          <w:szCs w:val="22"/>
          <w:lang w:val="en-US"/>
        </w:rPr>
        <w:t xml:space="preserve"> leaf. Palisade and spongy parenchyma, epidermis and vascular bundles. Diagnostic significance of the leaf as a plant drug.</w:t>
      </w:r>
    </w:p>
    <w:p w14:paraId="00FD97DE" w14:textId="77777777" w:rsidR="00777EFF" w:rsidRPr="00951AE6" w:rsidRDefault="00777EFF" w:rsidP="00951AE6">
      <w:pPr>
        <w:jc w:val="both"/>
        <w:rPr>
          <w:i/>
          <w:iCs/>
          <w:sz w:val="22"/>
          <w:szCs w:val="22"/>
        </w:rPr>
      </w:pPr>
    </w:p>
    <w:p w14:paraId="1BB7BD8C" w14:textId="77777777" w:rsidR="00777EFF" w:rsidRPr="006E01C5" w:rsidRDefault="00777EFF" w:rsidP="00951AE6">
      <w:pPr>
        <w:tabs>
          <w:tab w:val="left" w:pos="795"/>
        </w:tabs>
        <w:jc w:val="both"/>
        <w:rPr>
          <w:b/>
          <w:bCs/>
        </w:rPr>
      </w:pPr>
      <w:r>
        <w:rPr>
          <w:b/>
          <w:bCs/>
          <w:color w:val="000000"/>
          <w:sz w:val="20"/>
          <w:lang w:val="en-US"/>
        </w:rPr>
        <w:t>(practical class, 2 hours)</w:t>
      </w:r>
    </w:p>
    <w:p w14:paraId="72EF698B" w14:textId="77777777" w:rsidR="00777EFF" w:rsidRPr="006E01C5" w:rsidRDefault="00777EFF" w:rsidP="00951AE6">
      <w:pPr>
        <w:jc w:val="both"/>
        <w:rPr>
          <w:i/>
          <w:iCs/>
          <w:sz w:val="22"/>
          <w:szCs w:val="22"/>
        </w:rPr>
      </w:pPr>
    </w:p>
    <w:p w14:paraId="65B0DBFD" w14:textId="2A629D23" w:rsidR="00777EFF" w:rsidRPr="006E01C5" w:rsidRDefault="00777EFF" w:rsidP="00951AE6">
      <w:pPr>
        <w:numPr>
          <w:ilvl w:val="0"/>
          <w:numId w:val="8"/>
        </w:numPr>
        <w:jc w:val="both"/>
        <w:rPr>
          <w:sz w:val="22"/>
          <w:szCs w:val="22"/>
        </w:rPr>
      </w:pPr>
      <w:proofErr w:type="spellStart"/>
      <w:r>
        <w:rPr>
          <w:color w:val="000000"/>
          <w:sz w:val="20"/>
          <w:szCs w:val="22"/>
        </w:rPr>
        <w:t>Macroscopic</w:t>
      </w:r>
      <w:proofErr w:type="spellEnd"/>
      <w:r>
        <w:rPr>
          <w:color w:val="000000"/>
          <w:sz w:val="20"/>
          <w:szCs w:val="22"/>
        </w:rPr>
        <w:t xml:space="preserve"> </w:t>
      </w:r>
      <w:proofErr w:type="spellStart"/>
      <w:r>
        <w:rPr>
          <w:color w:val="000000"/>
          <w:sz w:val="20"/>
          <w:szCs w:val="22"/>
        </w:rPr>
        <w:t>analysis</w:t>
      </w:r>
      <w:proofErr w:type="spellEnd"/>
      <w:r>
        <w:rPr>
          <w:color w:val="000000"/>
          <w:sz w:val="20"/>
          <w:szCs w:val="22"/>
        </w:rPr>
        <w:t xml:space="preserve"> of the </w:t>
      </w:r>
      <w:proofErr w:type="spellStart"/>
      <w:r>
        <w:rPr>
          <w:color w:val="000000"/>
          <w:sz w:val="20"/>
          <w:szCs w:val="22"/>
        </w:rPr>
        <w:t>shape</w:t>
      </w:r>
      <w:proofErr w:type="spellEnd"/>
      <w:r>
        <w:rPr>
          <w:color w:val="000000"/>
          <w:sz w:val="20"/>
          <w:szCs w:val="22"/>
        </w:rPr>
        <w:t xml:space="preserve">, </w:t>
      </w:r>
      <w:proofErr w:type="spellStart"/>
      <w:r>
        <w:rPr>
          <w:color w:val="000000"/>
          <w:sz w:val="20"/>
          <w:szCs w:val="22"/>
        </w:rPr>
        <w:t>margin</w:t>
      </w:r>
      <w:proofErr w:type="spellEnd"/>
      <w:r>
        <w:rPr>
          <w:color w:val="000000"/>
          <w:sz w:val="20"/>
          <w:szCs w:val="22"/>
        </w:rPr>
        <w:t xml:space="preserve"> and </w:t>
      </w:r>
      <w:proofErr w:type="spellStart"/>
      <w:r>
        <w:rPr>
          <w:color w:val="000000"/>
          <w:sz w:val="20"/>
          <w:szCs w:val="22"/>
        </w:rPr>
        <w:t>venation</w:t>
      </w:r>
      <w:proofErr w:type="spellEnd"/>
      <w:r>
        <w:rPr>
          <w:color w:val="000000"/>
          <w:sz w:val="20"/>
          <w:szCs w:val="22"/>
        </w:rPr>
        <w:t xml:space="preserve"> of </w:t>
      </w:r>
      <w:proofErr w:type="spellStart"/>
      <w:r>
        <w:rPr>
          <w:color w:val="000000"/>
          <w:sz w:val="20"/>
          <w:szCs w:val="22"/>
        </w:rPr>
        <w:t>leaves</w:t>
      </w:r>
      <w:proofErr w:type="spellEnd"/>
      <w:r>
        <w:rPr>
          <w:color w:val="000000"/>
          <w:sz w:val="20"/>
          <w:szCs w:val="22"/>
        </w:rPr>
        <w:t xml:space="preserve"> of </w:t>
      </w:r>
      <w:proofErr w:type="spellStart"/>
      <w:r>
        <w:rPr>
          <w:color w:val="000000"/>
          <w:sz w:val="20"/>
          <w:szCs w:val="22"/>
        </w:rPr>
        <w:t>pharmaceutically</w:t>
      </w:r>
      <w:proofErr w:type="spellEnd"/>
      <w:r>
        <w:rPr>
          <w:color w:val="000000"/>
          <w:sz w:val="20"/>
          <w:szCs w:val="22"/>
        </w:rPr>
        <w:t xml:space="preserve"> important plant </w:t>
      </w:r>
      <w:proofErr w:type="spellStart"/>
      <w:r>
        <w:rPr>
          <w:color w:val="000000"/>
          <w:sz w:val="20"/>
          <w:szCs w:val="22"/>
        </w:rPr>
        <w:t>species</w:t>
      </w:r>
      <w:proofErr w:type="spellEnd"/>
      <w:r>
        <w:rPr>
          <w:color w:val="000000"/>
          <w:sz w:val="20"/>
          <w:szCs w:val="22"/>
        </w:rPr>
        <w:t xml:space="preserve">. </w:t>
      </w:r>
      <w:proofErr w:type="spellStart"/>
      <w:r>
        <w:rPr>
          <w:color w:val="000000"/>
          <w:sz w:val="20"/>
          <w:szCs w:val="22"/>
        </w:rPr>
        <w:t>Microscopic</w:t>
      </w:r>
      <w:proofErr w:type="spellEnd"/>
      <w:r>
        <w:rPr>
          <w:color w:val="000000"/>
          <w:sz w:val="20"/>
          <w:szCs w:val="22"/>
        </w:rPr>
        <w:t xml:space="preserve"> </w:t>
      </w:r>
      <w:proofErr w:type="spellStart"/>
      <w:r>
        <w:rPr>
          <w:color w:val="000000"/>
          <w:sz w:val="20"/>
          <w:szCs w:val="22"/>
        </w:rPr>
        <w:t>examination</w:t>
      </w:r>
      <w:proofErr w:type="spellEnd"/>
      <w:r>
        <w:rPr>
          <w:color w:val="000000"/>
          <w:sz w:val="20"/>
          <w:szCs w:val="22"/>
        </w:rPr>
        <w:t xml:space="preserve"> of the cross-section of the </w:t>
      </w:r>
      <w:proofErr w:type="spellStart"/>
      <w:r>
        <w:rPr>
          <w:color w:val="000000"/>
          <w:sz w:val="20"/>
          <w:szCs w:val="22"/>
        </w:rPr>
        <w:t>leaf</w:t>
      </w:r>
      <w:proofErr w:type="spellEnd"/>
      <w:r>
        <w:rPr>
          <w:color w:val="000000"/>
          <w:sz w:val="20"/>
          <w:szCs w:val="22"/>
        </w:rPr>
        <w:t xml:space="preserve"> and recognition of the </w:t>
      </w:r>
      <w:proofErr w:type="spellStart"/>
      <w:r>
        <w:rPr>
          <w:color w:val="000000"/>
          <w:sz w:val="20"/>
          <w:szCs w:val="22"/>
        </w:rPr>
        <w:t>epidermis</w:t>
      </w:r>
      <w:proofErr w:type="spellEnd"/>
      <w:r>
        <w:rPr>
          <w:color w:val="000000"/>
          <w:sz w:val="20"/>
          <w:szCs w:val="22"/>
        </w:rPr>
        <w:t xml:space="preserve">, </w:t>
      </w:r>
      <w:proofErr w:type="spellStart"/>
      <w:r>
        <w:rPr>
          <w:color w:val="000000"/>
          <w:sz w:val="20"/>
          <w:szCs w:val="22"/>
        </w:rPr>
        <w:t>palisade</w:t>
      </w:r>
      <w:proofErr w:type="spellEnd"/>
      <w:r>
        <w:rPr>
          <w:color w:val="000000"/>
          <w:sz w:val="20"/>
          <w:szCs w:val="22"/>
        </w:rPr>
        <w:t xml:space="preserve"> and </w:t>
      </w:r>
      <w:proofErr w:type="spellStart"/>
      <w:r>
        <w:rPr>
          <w:color w:val="000000"/>
          <w:sz w:val="20"/>
          <w:szCs w:val="22"/>
        </w:rPr>
        <w:t>spongy</w:t>
      </w:r>
      <w:proofErr w:type="spellEnd"/>
      <w:r>
        <w:rPr>
          <w:color w:val="000000"/>
          <w:sz w:val="20"/>
          <w:szCs w:val="22"/>
        </w:rPr>
        <w:t xml:space="preserve"> </w:t>
      </w:r>
      <w:proofErr w:type="spellStart"/>
      <w:r>
        <w:rPr>
          <w:color w:val="000000"/>
          <w:sz w:val="20"/>
          <w:szCs w:val="22"/>
        </w:rPr>
        <w:t>parenchyma</w:t>
      </w:r>
      <w:proofErr w:type="spellEnd"/>
      <w:r>
        <w:rPr>
          <w:color w:val="000000"/>
          <w:sz w:val="20"/>
          <w:szCs w:val="22"/>
        </w:rPr>
        <w:t xml:space="preserve">, </w:t>
      </w:r>
      <w:proofErr w:type="spellStart"/>
      <w:r>
        <w:rPr>
          <w:color w:val="000000"/>
          <w:sz w:val="20"/>
          <w:szCs w:val="22"/>
        </w:rPr>
        <w:t>stomata</w:t>
      </w:r>
      <w:proofErr w:type="spellEnd"/>
      <w:r>
        <w:rPr>
          <w:color w:val="000000"/>
          <w:sz w:val="20"/>
          <w:szCs w:val="22"/>
        </w:rPr>
        <w:t xml:space="preserve">, trichomes and </w:t>
      </w:r>
      <w:proofErr w:type="spellStart"/>
      <w:r>
        <w:rPr>
          <w:color w:val="000000"/>
          <w:sz w:val="20"/>
          <w:szCs w:val="22"/>
        </w:rPr>
        <w:t>vascular</w:t>
      </w:r>
      <w:proofErr w:type="spellEnd"/>
      <w:r>
        <w:rPr>
          <w:color w:val="000000"/>
          <w:sz w:val="20"/>
          <w:szCs w:val="22"/>
        </w:rPr>
        <w:t xml:space="preserve"> bundles.</w:t>
      </w:r>
    </w:p>
    <w:p w14:paraId="4D991357" w14:textId="77777777" w:rsidR="00687AE7" w:rsidRDefault="00687AE7" w:rsidP="002B0FFF">
      <w:pPr>
        <w:pStyle w:val="Body"/>
        <w:pBdr>
          <w:top w:val="none" w:sz="0" w:space="0" w:color="auto"/>
          <w:left w:val="none" w:sz="0" w:space="0" w:color="auto"/>
          <w:bottom w:val="none" w:sz="0" w:space="0" w:color="auto"/>
          <w:right w:val="none" w:sz="0" w:space="0" w:color="auto"/>
          <w:bar w:val="none" w:sz="0" w:color="auto"/>
        </w:pBdr>
        <w:jc w:val="both"/>
        <w:rPr>
          <w:rFonts w:eastAsia="Times New Roman"/>
          <w:b/>
          <w:sz w:val="22"/>
          <w:u w:val="single"/>
        </w:rPr>
      </w:pPr>
    </w:p>
    <w:p w14:paraId="4CF45D17" w14:textId="666F0ED6" w:rsidR="00777EFF" w:rsidRPr="006E01C5" w:rsidRDefault="00777EFF" w:rsidP="002B0FFF">
      <w:pPr>
        <w:pStyle w:val="Body"/>
        <w:pBdr>
          <w:top w:val="none" w:sz="0" w:space="0" w:color="auto"/>
          <w:left w:val="none" w:sz="0" w:space="0" w:color="auto"/>
          <w:bottom w:val="none" w:sz="0" w:space="0" w:color="auto"/>
          <w:right w:val="none" w:sz="0" w:space="0" w:color="auto"/>
          <w:bar w:val="none" w:sz="0" w:color="auto"/>
        </w:pBdr>
        <w:jc w:val="both"/>
        <w:rPr>
          <w:caps/>
          <w:u w:val="single"/>
        </w:rPr>
      </w:pPr>
      <w:r>
        <w:rPr>
          <w:rFonts w:eastAsia="Times New Roman"/>
          <w:b/>
          <w:sz w:val="22"/>
          <w:u w:val="single"/>
        </w:rPr>
        <w:t>MODULE TWO: Generative organs, taxonomy and applied botanical identification</w:t>
      </w:r>
    </w:p>
    <w:p w14:paraId="55A40F93" w14:textId="77777777" w:rsidR="00777EFF" w:rsidRPr="00951AE6" w:rsidRDefault="00777EFF" w:rsidP="00951AE6">
      <w:pPr>
        <w:jc w:val="both"/>
        <w:rPr>
          <w:color w:val="000000"/>
          <w:lang w:val="en-US"/>
        </w:rPr>
      </w:pPr>
      <w:r>
        <w:rPr>
          <w:color w:val="000000"/>
          <w:sz w:val="21"/>
          <w:lang w:val="en-US"/>
        </w:rPr>
        <w:t>TEACHING UNIT 6 (WEEK SIX)</w:t>
      </w:r>
    </w:p>
    <w:p w14:paraId="11F65A8A" w14:textId="77777777" w:rsidR="00777EFF" w:rsidRPr="00951AE6" w:rsidRDefault="00777EFF" w:rsidP="00951AE6">
      <w:pPr>
        <w:jc w:val="both"/>
        <w:rPr>
          <w:b/>
          <w:bCs/>
          <w:sz w:val="20"/>
          <w:szCs w:val="20"/>
          <w:lang w:val="en-US"/>
        </w:rPr>
      </w:pPr>
    </w:p>
    <w:p w14:paraId="32FC1555" w14:textId="77777777" w:rsidR="00777EFF" w:rsidRPr="00951AE6" w:rsidRDefault="00777EFF" w:rsidP="00951AE6">
      <w:pPr>
        <w:tabs>
          <w:tab w:val="left" w:pos="795"/>
        </w:tabs>
        <w:jc w:val="both"/>
        <w:rPr>
          <w:b/>
          <w:bCs/>
          <w:color w:val="000000"/>
          <w:lang w:val="en-US"/>
        </w:rPr>
      </w:pPr>
      <w:r>
        <w:rPr>
          <w:b/>
          <w:bCs/>
          <w:color w:val="000000"/>
          <w:sz w:val="21"/>
          <w:lang w:val="en-US"/>
        </w:rPr>
        <w:t>FLOWER, INFLORESCENCE, FRUIT AND SEED. PLANT REPRODUCTION</w:t>
      </w:r>
    </w:p>
    <w:p w14:paraId="0BCB365F" w14:textId="77777777" w:rsidR="00777EFF" w:rsidRPr="000F6DC6" w:rsidRDefault="00777EFF" w:rsidP="00951AE6">
      <w:pPr>
        <w:jc w:val="both"/>
        <w:rPr>
          <w:b/>
          <w:bCs/>
          <w:lang w:val="en-US"/>
        </w:rPr>
      </w:pPr>
    </w:p>
    <w:p w14:paraId="0DF1A1D9"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09DAB250" w14:textId="77777777" w:rsidR="00777EFF" w:rsidRPr="00951AE6" w:rsidRDefault="00777EFF" w:rsidP="00951AE6">
      <w:pPr>
        <w:jc w:val="both"/>
        <w:rPr>
          <w:b/>
          <w:bCs/>
          <w:lang w:val="en-US"/>
        </w:rPr>
      </w:pPr>
    </w:p>
    <w:p w14:paraId="25F76E8C" w14:textId="77777777" w:rsidR="00777EFF" w:rsidRPr="00951AE6" w:rsidRDefault="00777EFF" w:rsidP="00951AE6">
      <w:pPr>
        <w:numPr>
          <w:ilvl w:val="0"/>
          <w:numId w:val="8"/>
        </w:numPr>
        <w:jc w:val="both"/>
        <w:rPr>
          <w:sz w:val="22"/>
          <w:szCs w:val="22"/>
        </w:rPr>
      </w:pPr>
      <w:proofErr w:type="spellStart"/>
      <w:r>
        <w:rPr>
          <w:iCs/>
          <w:color w:val="000000"/>
          <w:sz w:val="20"/>
          <w:szCs w:val="22"/>
        </w:rPr>
        <w:t>Morphology</w:t>
      </w:r>
      <w:proofErr w:type="spellEnd"/>
      <w:r>
        <w:rPr>
          <w:iCs/>
          <w:color w:val="000000"/>
          <w:sz w:val="20"/>
          <w:szCs w:val="22"/>
        </w:rPr>
        <w:t xml:space="preserve"> of the </w:t>
      </w:r>
      <w:proofErr w:type="spellStart"/>
      <w:r>
        <w:rPr>
          <w:iCs/>
          <w:color w:val="000000"/>
          <w:sz w:val="20"/>
          <w:szCs w:val="22"/>
        </w:rPr>
        <w:t>flower</w:t>
      </w:r>
      <w:proofErr w:type="spellEnd"/>
      <w:r>
        <w:rPr>
          <w:iCs/>
          <w:color w:val="000000"/>
          <w:sz w:val="20"/>
          <w:szCs w:val="22"/>
        </w:rPr>
        <w:t xml:space="preserve"> and </w:t>
      </w:r>
      <w:proofErr w:type="spellStart"/>
      <w:r>
        <w:rPr>
          <w:iCs/>
          <w:color w:val="000000"/>
          <w:sz w:val="20"/>
          <w:szCs w:val="22"/>
        </w:rPr>
        <w:t>function</w:t>
      </w:r>
      <w:proofErr w:type="spellEnd"/>
      <w:r>
        <w:rPr>
          <w:iCs/>
          <w:color w:val="000000"/>
          <w:sz w:val="20"/>
          <w:szCs w:val="22"/>
        </w:rPr>
        <w:t xml:space="preserve"> of floral </w:t>
      </w:r>
      <w:proofErr w:type="spellStart"/>
      <w:r>
        <w:rPr>
          <w:iCs/>
          <w:color w:val="000000"/>
          <w:sz w:val="20"/>
          <w:szCs w:val="22"/>
        </w:rPr>
        <w:t>organs</w:t>
      </w:r>
      <w:proofErr w:type="spellEnd"/>
      <w:r>
        <w:rPr>
          <w:iCs/>
          <w:color w:val="000000"/>
          <w:sz w:val="20"/>
          <w:szCs w:val="22"/>
        </w:rPr>
        <w:t xml:space="preserve">. Types of inflorescences. Classification of fruits and </w:t>
      </w:r>
      <w:proofErr w:type="spellStart"/>
      <w:r>
        <w:rPr>
          <w:iCs/>
          <w:color w:val="000000"/>
          <w:sz w:val="20"/>
          <w:szCs w:val="22"/>
        </w:rPr>
        <w:t>morphology</w:t>
      </w:r>
      <w:proofErr w:type="spellEnd"/>
      <w:r>
        <w:rPr>
          <w:iCs/>
          <w:color w:val="000000"/>
          <w:sz w:val="20"/>
          <w:szCs w:val="22"/>
        </w:rPr>
        <w:t xml:space="preserve"> of </w:t>
      </w:r>
      <w:proofErr w:type="spellStart"/>
      <w:r>
        <w:rPr>
          <w:iCs/>
          <w:color w:val="000000"/>
          <w:sz w:val="20"/>
          <w:szCs w:val="22"/>
        </w:rPr>
        <w:t>seeds</w:t>
      </w:r>
      <w:proofErr w:type="spellEnd"/>
      <w:r>
        <w:rPr>
          <w:iCs/>
          <w:color w:val="000000"/>
          <w:sz w:val="20"/>
          <w:szCs w:val="22"/>
        </w:rPr>
        <w:t xml:space="preserve">. </w:t>
      </w:r>
      <w:proofErr w:type="spellStart"/>
      <w:r>
        <w:rPr>
          <w:iCs/>
          <w:color w:val="000000"/>
          <w:sz w:val="20"/>
          <w:szCs w:val="22"/>
        </w:rPr>
        <w:t>Generative</w:t>
      </w:r>
      <w:proofErr w:type="spellEnd"/>
      <w:r>
        <w:rPr>
          <w:iCs/>
          <w:color w:val="000000"/>
          <w:sz w:val="20"/>
          <w:szCs w:val="22"/>
        </w:rPr>
        <w:t xml:space="preserve"> and </w:t>
      </w:r>
      <w:proofErr w:type="spellStart"/>
      <w:r>
        <w:rPr>
          <w:iCs/>
          <w:color w:val="000000"/>
          <w:sz w:val="20"/>
          <w:szCs w:val="22"/>
        </w:rPr>
        <w:t>vegetative</w:t>
      </w:r>
      <w:proofErr w:type="spellEnd"/>
      <w:r>
        <w:rPr>
          <w:iCs/>
          <w:color w:val="000000"/>
          <w:sz w:val="20"/>
          <w:szCs w:val="22"/>
        </w:rPr>
        <w:t xml:space="preserve"> reproduction of plants and </w:t>
      </w:r>
      <w:proofErr w:type="spellStart"/>
      <w:r>
        <w:rPr>
          <w:iCs/>
          <w:color w:val="000000"/>
          <w:sz w:val="20"/>
          <w:szCs w:val="22"/>
        </w:rPr>
        <w:t>their</w:t>
      </w:r>
      <w:proofErr w:type="spellEnd"/>
      <w:r>
        <w:rPr>
          <w:iCs/>
          <w:color w:val="000000"/>
          <w:sz w:val="20"/>
          <w:szCs w:val="22"/>
        </w:rPr>
        <w:t xml:space="preserve"> importance in the cultivation of </w:t>
      </w:r>
      <w:proofErr w:type="spellStart"/>
      <w:r>
        <w:rPr>
          <w:iCs/>
          <w:color w:val="000000"/>
          <w:sz w:val="20"/>
          <w:szCs w:val="22"/>
        </w:rPr>
        <w:t>medicinal</w:t>
      </w:r>
      <w:proofErr w:type="spellEnd"/>
      <w:r>
        <w:rPr>
          <w:iCs/>
          <w:color w:val="000000"/>
          <w:sz w:val="20"/>
          <w:szCs w:val="22"/>
        </w:rPr>
        <w:t xml:space="preserve"> </w:t>
      </w:r>
      <w:proofErr w:type="spellStart"/>
      <w:r>
        <w:rPr>
          <w:iCs/>
          <w:color w:val="000000"/>
          <w:sz w:val="20"/>
          <w:szCs w:val="22"/>
        </w:rPr>
        <w:t>species</w:t>
      </w:r>
      <w:proofErr w:type="spellEnd"/>
      <w:r>
        <w:rPr>
          <w:iCs/>
          <w:color w:val="000000"/>
          <w:sz w:val="20"/>
          <w:szCs w:val="22"/>
        </w:rPr>
        <w:t xml:space="preserve">. The </w:t>
      </w:r>
      <w:proofErr w:type="spellStart"/>
      <w:r>
        <w:rPr>
          <w:iCs/>
          <w:color w:val="000000"/>
          <w:sz w:val="20"/>
          <w:szCs w:val="22"/>
        </w:rPr>
        <w:t>role</w:t>
      </w:r>
      <w:proofErr w:type="spellEnd"/>
      <w:r>
        <w:rPr>
          <w:iCs/>
          <w:color w:val="000000"/>
          <w:sz w:val="20"/>
          <w:szCs w:val="22"/>
        </w:rPr>
        <w:t xml:space="preserve"> of </w:t>
      </w:r>
      <w:proofErr w:type="spellStart"/>
      <w:r>
        <w:rPr>
          <w:iCs/>
          <w:color w:val="000000"/>
          <w:sz w:val="20"/>
          <w:szCs w:val="22"/>
        </w:rPr>
        <w:t>generative</w:t>
      </w:r>
      <w:proofErr w:type="spellEnd"/>
      <w:r>
        <w:rPr>
          <w:iCs/>
          <w:color w:val="000000"/>
          <w:sz w:val="20"/>
          <w:szCs w:val="22"/>
        </w:rPr>
        <w:t xml:space="preserve"> </w:t>
      </w:r>
      <w:proofErr w:type="spellStart"/>
      <w:r>
        <w:rPr>
          <w:iCs/>
          <w:color w:val="000000"/>
          <w:sz w:val="20"/>
          <w:szCs w:val="22"/>
        </w:rPr>
        <w:t>organs</w:t>
      </w:r>
      <w:proofErr w:type="spellEnd"/>
      <w:r>
        <w:rPr>
          <w:iCs/>
          <w:color w:val="000000"/>
          <w:sz w:val="20"/>
          <w:szCs w:val="22"/>
        </w:rPr>
        <w:t xml:space="preserve"> in </w:t>
      </w:r>
      <w:proofErr w:type="spellStart"/>
      <w:r>
        <w:rPr>
          <w:iCs/>
          <w:color w:val="000000"/>
          <w:sz w:val="20"/>
          <w:szCs w:val="22"/>
        </w:rPr>
        <w:t>taxonomic</w:t>
      </w:r>
      <w:proofErr w:type="spellEnd"/>
      <w:r>
        <w:rPr>
          <w:iCs/>
          <w:color w:val="000000"/>
          <w:sz w:val="20"/>
          <w:szCs w:val="22"/>
        </w:rPr>
        <w:t xml:space="preserve"> </w:t>
      </w:r>
      <w:proofErr w:type="spellStart"/>
      <w:r>
        <w:rPr>
          <w:iCs/>
          <w:color w:val="000000"/>
          <w:sz w:val="20"/>
          <w:szCs w:val="22"/>
        </w:rPr>
        <w:t>determination</w:t>
      </w:r>
      <w:proofErr w:type="spellEnd"/>
      <w:r>
        <w:rPr>
          <w:iCs/>
          <w:color w:val="000000"/>
          <w:sz w:val="20"/>
          <w:szCs w:val="22"/>
        </w:rPr>
        <w:t>.</w:t>
      </w:r>
    </w:p>
    <w:p w14:paraId="2058AF47" w14:textId="77777777" w:rsidR="00777EFF" w:rsidRPr="006E01C5" w:rsidRDefault="00777EFF" w:rsidP="00951AE6">
      <w:pPr>
        <w:tabs>
          <w:tab w:val="left" w:pos="795"/>
        </w:tabs>
        <w:jc w:val="both"/>
        <w:rPr>
          <w:b/>
          <w:bCs/>
          <w:lang w:val="en-US"/>
        </w:rPr>
      </w:pPr>
    </w:p>
    <w:p w14:paraId="0548F609" w14:textId="77777777" w:rsidR="00777EFF" w:rsidRPr="006E01C5" w:rsidRDefault="00777EFF" w:rsidP="00951AE6">
      <w:pPr>
        <w:tabs>
          <w:tab w:val="left" w:pos="795"/>
        </w:tabs>
        <w:jc w:val="both"/>
        <w:rPr>
          <w:b/>
          <w:bCs/>
        </w:rPr>
      </w:pPr>
      <w:r>
        <w:rPr>
          <w:b/>
          <w:bCs/>
          <w:color w:val="000000"/>
          <w:sz w:val="20"/>
          <w:lang w:val="en-US"/>
        </w:rPr>
        <w:t>(practical class, 2 hours)</w:t>
      </w:r>
    </w:p>
    <w:p w14:paraId="5B13766F" w14:textId="77777777" w:rsidR="00777EFF" w:rsidRPr="006E01C5" w:rsidRDefault="00777EFF" w:rsidP="00951AE6">
      <w:pPr>
        <w:jc w:val="both"/>
        <w:rPr>
          <w:sz w:val="32"/>
          <w:szCs w:val="32"/>
        </w:rPr>
      </w:pPr>
    </w:p>
    <w:p w14:paraId="14B35EE3" w14:textId="4BDF4187" w:rsidR="00777EFF" w:rsidRPr="006E01C5" w:rsidRDefault="00777EFF" w:rsidP="00951AE6">
      <w:pPr>
        <w:numPr>
          <w:ilvl w:val="0"/>
          <w:numId w:val="8"/>
        </w:numPr>
        <w:jc w:val="both"/>
        <w:rPr>
          <w:sz w:val="22"/>
          <w:szCs w:val="22"/>
        </w:rPr>
      </w:pPr>
      <w:r>
        <w:rPr>
          <w:color w:val="000000"/>
          <w:sz w:val="20"/>
          <w:szCs w:val="22"/>
          <w:lang w:val="en-US"/>
        </w:rPr>
        <w:t>Macroscopic analysis and dissection of the flower; construction of floral formulas and diagrams. Microscopic observation of pollen. Recognition of types of inflorescences, fruits and seeds using fresh and dried material. An overview of selected methods of vegetative reproduction.</w:t>
      </w:r>
    </w:p>
    <w:p w14:paraId="404BE6C8" w14:textId="77777777" w:rsidR="00777EFF" w:rsidRPr="00951AE6" w:rsidRDefault="00777EFF" w:rsidP="002B0FFF">
      <w:pPr>
        <w:jc w:val="both"/>
        <w:rPr>
          <w:color w:val="000000"/>
          <w:sz w:val="32"/>
          <w:szCs w:val="32"/>
          <w:lang w:val="en-US"/>
        </w:rPr>
      </w:pPr>
    </w:p>
    <w:p w14:paraId="3AE168F6" w14:textId="0487C428" w:rsidR="00687AE7" w:rsidRDefault="00687AE7">
      <w:pPr>
        <w:rPr>
          <w:color w:val="000000"/>
          <w:lang w:val="en-US"/>
        </w:rPr>
      </w:pPr>
      <w:r>
        <w:rPr>
          <w:color w:val="000000"/>
          <w:lang w:val="en-US"/>
        </w:rPr>
        <w:br w:type="page"/>
      </w:r>
    </w:p>
    <w:p w14:paraId="767CD6DF" w14:textId="77777777" w:rsidR="00777EFF" w:rsidRPr="00951AE6" w:rsidRDefault="00777EFF" w:rsidP="00951AE6">
      <w:pPr>
        <w:jc w:val="both"/>
        <w:rPr>
          <w:color w:val="000000"/>
          <w:lang w:val="en-US"/>
        </w:rPr>
      </w:pPr>
      <w:r>
        <w:rPr>
          <w:color w:val="000000"/>
          <w:sz w:val="21"/>
          <w:lang w:val="en-US"/>
        </w:rPr>
        <w:t>TEACHING UNIT 7 (WEEK SEVEN)</w:t>
      </w:r>
    </w:p>
    <w:p w14:paraId="2E4C0D6B" w14:textId="77777777" w:rsidR="00777EFF" w:rsidRPr="00951AE6" w:rsidRDefault="00777EFF" w:rsidP="00951AE6">
      <w:pPr>
        <w:jc w:val="both"/>
        <w:rPr>
          <w:b/>
          <w:bCs/>
          <w:color w:val="000000"/>
          <w:lang w:val="en-US"/>
        </w:rPr>
      </w:pPr>
    </w:p>
    <w:p w14:paraId="36AB9BB6" w14:textId="77777777" w:rsidR="00777EFF" w:rsidRPr="00951AE6" w:rsidRDefault="00777EFF" w:rsidP="00951AE6">
      <w:pPr>
        <w:tabs>
          <w:tab w:val="left" w:pos="795"/>
        </w:tabs>
        <w:jc w:val="both"/>
        <w:rPr>
          <w:b/>
          <w:bCs/>
          <w:color w:val="000000"/>
          <w:lang w:val="en-US"/>
        </w:rPr>
      </w:pPr>
      <w:r>
        <w:rPr>
          <w:b/>
          <w:bCs/>
          <w:color w:val="000000"/>
          <w:sz w:val="21"/>
          <w:lang w:val="en-US"/>
        </w:rPr>
        <w:t>TAXONOMY, SYSTEMATICS AND NOMENCLATURE</w:t>
      </w:r>
    </w:p>
    <w:p w14:paraId="708166C9" w14:textId="77777777" w:rsidR="00777EFF" w:rsidRPr="00951AE6" w:rsidRDefault="00777EFF" w:rsidP="00951AE6">
      <w:pPr>
        <w:jc w:val="both"/>
        <w:rPr>
          <w:b/>
          <w:bCs/>
          <w:color w:val="000000"/>
          <w:lang w:val="en-US"/>
        </w:rPr>
      </w:pPr>
    </w:p>
    <w:p w14:paraId="2F512CC6" w14:textId="77777777" w:rsidR="00777EFF" w:rsidRPr="000F6DC6" w:rsidRDefault="00777EFF" w:rsidP="00951AE6">
      <w:pPr>
        <w:jc w:val="both"/>
        <w:rPr>
          <w:b/>
          <w:bCs/>
          <w:color w:val="000000"/>
          <w:lang w:val="en-US"/>
        </w:rPr>
      </w:pPr>
    </w:p>
    <w:p w14:paraId="582F763B" w14:textId="77777777" w:rsidR="00777EFF" w:rsidRPr="00951AE6" w:rsidRDefault="00777EFF" w:rsidP="00951AE6">
      <w:pPr>
        <w:tabs>
          <w:tab w:val="left" w:pos="795"/>
        </w:tabs>
        <w:jc w:val="both"/>
        <w:rPr>
          <w:b/>
          <w:bCs/>
          <w:color w:val="000000"/>
        </w:rPr>
      </w:pPr>
      <w:r>
        <w:rPr>
          <w:b/>
          <w:bCs/>
          <w:color w:val="000000"/>
          <w:sz w:val="20"/>
          <w:lang w:val="en-US"/>
        </w:rPr>
        <w:t>(lecture, 2 hours)</w:t>
      </w:r>
    </w:p>
    <w:p w14:paraId="2FD78828" w14:textId="77777777" w:rsidR="00777EFF" w:rsidRPr="00951AE6" w:rsidRDefault="00777EFF" w:rsidP="00951AE6">
      <w:pPr>
        <w:tabs>
          <w:tab w:val="num" w:pos="360"/>
        </w:tabs>
        <w:jc w:val="both"/>
        <w:rPr>
          <w:i/>
          <w:iCs/>
          <w:color w:val="000000"/>
          <w:sz w:val="22"/>
          <w:szCs w:val="22"/>
          <w:lang w:val="en-US"/>
        </w:rPr>
      </w:pPr>
    </w:p>
    <w:p w14:paraId="7A8F2E62" w14:textId="77777777" w:rsidR="00777EFF" w:rsidRPr="00951AE6" w:rsidRDefault="00777EFF" w:rsidP="00951AE6">
      <w:pPr>
        <w:numPr>
          <w:ilvl w:val="0"/>
          <w:numId w:val="8"/>
        </w:numPr>
        <w:jc w:val="both"/>
        <w:rPr>
          <w:sz w:val="22"/>
          <w:szCs w:val="22"/>
        </w:rPr>
      </w:pPr>
      <w:r>
        <w:rPr>
          <w:iCs/>
          <w:color w:val="000000"/>
          <w:sz w:val="20"/>
          <w:szCs w:val="22"/>
          <w:lang w:val="en-US"/>
        </w:rPr>
        <w:t>The concept of species and taxonomic categories. Hierarchical classification and principles of botanical nomenclature. Correct citation of the Latin names of plants and plant drugs. Overview of pharmaceutically important algae, fungi and lichens, with a distinction of their current taxonomic position.</w:t>
      </w:r>
    </w:p>
    <w:p w14:paraId="61F36D38" w14:textId="77777777" w:rsidR="00777EFF" w:rsidRPr="006E01C5" w:rsidRDefault="00777EFF" w:rsidP="00951AE6">
      <w:pPr>
        <w:jc w:val="both"/>
        <w:rPr>
          <w:lang w:val="en-US"/>
        </w:rPr>
      </w:pPr>
    </w:p>
    <w:p w14:paraId="52B1F4DB" w14:textId="77777777" w:rsidR="00777EFF" w:rsidRPr="006E01C5" w:rsidRDefault="00777EFF" w:rsidP="00951AE6">
      <w:pPr>
        <w:tabs>
          <w:tab w:val="left" w:pos="795"/>
        </w:tabs>
        <w:jc w:val="both"/>
        <w:rPr>
          <w:b/>
          <w:bCs/>
        </w:rPr>
      </w:pPr>
      <w:r>
        <w:rPr>
          <w:b/>
          <w:bCs/>
          <w:color w:val="000000"/>
          <w:sz w:val="20"/>
          <w:lang w:val="en-US"/>
        </w:rPr>
        <w:t>(practical class, 2 hours)</w:t>
      </w:r>
    </w:p>
    <w:p w14:paraId="100B4489" w14:textId="77777777" w:rsidR="00777EFF" w:rsidRPr="006E01C5" w:rsidRDefault="00777EFF" w:rsidP="00951AE6">
      <w:pPr>
        <w:jc w:val="both"/>
        <w:rPr>
          <w:sz w:val="32"/>
          <w:szCs w:val="32"/>
        </w:rPr>
      </w:pPr>
    </w:p>
    <w:p w14:paraId="1B51007B" w14:textId="77777777" w:rsidR="00777EFF" w:rsidRPr="006E01C5" w:rsidRDefault="00777EFF" w:rsidP="00951AE6">
      <w:pPr>
        <w:numPr>
          <w:ilvl w:val="0"/>
          <w:numId w:val="8"/>
        </w:numPr>
        <w:jc w:val="both"/>
        <w:rPr>
          <w:sz w:val="22"/>
          <w:szCs w:val="22"/>
        </w:rPr>
      </w:pPr>
      <w:r>
        <w:rPr>
          <w:color w:val="000000"/>
          <w:sz w:val="20"/>
          <w:szCs w:val="22"/>
          <w:lang w:val="en-US"/>
        </w:rPr>
        <w:t>Practicing the correct writing and citation of the Latin names of plants and plant drugs. Use of botanical keys. Macroscopic and microscopic analysis of available samples of algae, fungi and lichens.</w:t>
      </w:r>
    </w:p>
    <w:p w14:paraId="0D8C37D1" w14:textId="77777777" w:rsidR="00777EFF" w:rsidRPr="006E01C5" w:rsidRDefault="00777EFF" w:rsidP="00951AE6">
      <w:pPr>
        <w:jc w:val="both"/>
        <w:rPr>
          <w:lang w:val="en-US"/>
        </w:rPr>
      </w:pPr>
    </w:p>
    <w:p w14:paraId="57460B31" w14:textId="77777777" w:rsidR="00777EFF" w:rsidRPr="006E01C5" w:rsidRDefault="00777EFF" w:rsidP="00951AE6">
      <w:pPr>
        <w:jc w:val="both"/>
        <w:rPr>
          <w:color w:val="000000"/>
          <w:lang w:val="en-US"/>
        </w:rPr>
      </w:pPr>
      <w:r>
        <w:rPr>
          <w:color w:val="000000"/>
          <w:sz w:val="21"/>
          <w:lang w:val="en-US"/>
        </w:rPr>
        <w:t>TEACHING UNIT 8 (WEEK EIGHT)</w:t>
      </w:r>
    </w:p>
    <w:p w14:paraId="35282E78" w14:textId="77777777" w:rsidR="00777EFF" w:rsidRPr="006E01C5" w:rsidRDefault="00777EFF" w:rsidP="00951AE6">
      <w:pPr>
        <w:jc w:val="both"/>
        <w:rPr>
          <w:b/>
          <w:bCs/>
          <w:lang w:val="en-US"/>
        </w:rPr>
      </w:pPr>
    </w:p>
    <w:p w14:paraId="618B7900" w14:textId="77777777" w:rsidR="00777EFF" w:rsidRPr="006E01C5" w:rsidRDefault="00777EFF" w:rsidP="00951AE6">
      <w:pPr>
        <w:tabs>
          <w:tab w:val="left" w:pos="795"/>
        </w:tabs>
        <w:jc w:val="both"/>
        <w:rPr>
          <w:b/>
          <w:bCs/>
          <w:color w:val="000000"/>
          <w:lang w:val="en-US"/>
        </w:rPr>
      </w:pPr>
      <w:r>
        <w:rPr>
          <w:b/>
          <w:bCs/>
          <w:color w:val="000000"/>
          <w:sz w:val="21"/>
          <w:lang w:val="en-US"/>
        </w:rPr>
        <w:t>BOTANICAL IDENTIFICATION AND DETERMINATION</w:t>
      </w:r>
    </w:p>
    <w:p w14:paraId="3EADD2D0"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2D7D38ED" w14:textId="77777777" w:rsidR="00777EFF" w:rsidRPr="006E01C5" w:rsidRDefault="00777EFF" w:rsidP="00951AE6">
      <w:pPr>
        <w:jc w:val="both"/>
        <w:rPr>
          <w:b/>
          <w:bCs/>
          <w:lang w:val="en-US"/>
        </w:rPr>
      </w:pPr>
    </w:p>
    <w:p w14:paraId="37FD9AE3" w14:textId="45BB3697" w:rsidR="00777EFF" w:rsidRPr="006E01C5" w:rsidRDefault="00777EFF" w:rsidP="00951AE6">
      <w:pPr>
        <w:numPr>
          <w:ilvl w:val="0"/>
          <w:numId w:val="8"/>
        </w:numPr>
        <w:jc w:val="both"/>
        <w:rPr>
          <w:sz w:val="22"/>
          <w:szCs w:val="22"/>
        </w:rPr>
      </w:pPr>
      <w:r>
        <w:rPr>
          <w:color w:val="000000"/>
          <w:sz w:val="20"/>
          <w:szCs w:val="22"/>
          <w:lang w:val="en-US"/>
        </w:rPr>
        <w:t>Principles of botanical identification and determination of plants. Diagnostic significance of morphological and anatomical characteristics. Types of botanical keys, selection and proper use of a botanical key. Importance of reference material, floras, atlases and databases.</w:t>
      </w:r>
    </w:p>
    <w:p w14:paraId="172BD88C" w14:textId="77777777" w:rsidR="00777EFF" w:rsidRPr="006E01C5" w:rsidRDefault="00777EFF" w:rsidP="00951AE6">
      <w:pPr>
        <w:jc w:val="both"/>
        <w:rPr>
          <w:sz w:val="22"/>
          <w:szCs w:val="22"/>
          <w:lang w:val="en-US"/>
        </w:rPr>
      </w:pPr>
    </w:p>
    <w:p w14:paraId="081F43C9" w14:textId="77777777" w:rsidR="00777EFF" w:rsidRPr="006E01C5" w:rsidRDefault="00777EFF" w:rsidP="00951AE6">
      <w:pPr>
        <w:tabs>
          <w:tab w:val="left" w:pos="795"/>
        </w:tabs>
        <w:jc w:val="both"/>
        <w:rPr>
          <w:b/>
          <w:bCs/>
        </w:rPr>
      </w:pPr>
      <w:r>
        <w:rPr>
          <w:b/>
          <w:bCs/>
          <w:color w:val="000000"/>
          <w:sz w:val="20"/>
          <w:lang w:val="en-US"/>
        </w:rPr>
        <w:t>(practical class, 2 hours)</w:t>
      </w:r>
    </w:p>
    <w:p w14:paraId="32783017" w14:textId="77777777" w:rsidR="00777EFF" w:rsidRPr="006E01C5" w:rsidRDefault="00777EFF" w:rsidP="00951AE6">
      <w:pPr>
        <w:tabs>
          <w:tab w:val="left" w:pos="795"/>
        </w:tabs>
        <w:jc w:val="both"/>
        <w:rPr>
          <w:b/>
          <w:bCs/>
        </w:rPr>
      </w:pPr>
    </w:p>
    <w:p w14:paraId="47D9B36D" w14:textId="77777777" w:rsidR="00777EFF" w:rsidRPr="006E01C5" w:rsidRDefault="00777EFF" w:rsidP="00951AE6">
      <w:pPr>
        <w:numPr>
          <w:ilvl w:val="0"/>
          <w:numId w:val="8"/>
        </w:numPr>
        <w:jc w:val="both"/>
        <w:rPr>
          <w:sz w:val="22"/>
          <w:szCs w:val="22"/>
        </w:rPr>
      </w:pPr>
      <w:r>
        <w:rPr>
          <w:color w:val="000000"/>
          <w:sz w:val="20"/>
          <w:szCs w:val="22"/>
          <w:lang w:val="en-US"/>
        </w:rPr>
        <w:t>Determination of selected plant species using dichotomous botanical keys. Macroscopic and microscopic analysis of diagnostic characteristics. Recording the determination procedure and justifying the conclusion.</w:t>
      </w:r>
    </w:p>
    <w:p w14:paraId="05C54AF9" w14:textId="77777777" w:rsidR="00777EFF" w:rsidRPr="006E01C5" w:rsidRDefault="00777EFF" w:rsidP="00951AE6">
      <w:pPr>
        <w:jc w:val="both"/>
        <w:rPr>
          <w:b/>
          <w:bCs/>
          <w:u w:val="single"/>
          <w:lang w:val="en-US"/>
        </w:rPr>
      </w:pPr>
    </w:p>
    <w:p w14:paraId="7CD9D4EC" w14:textId="77777777" w:rsidR="00777EFF" w:rsidRPr="006E01C5" w:rsidRDefault="00777EFF" w:rsidP="00951AE6">
      <w:pPr>
        <w:jc w:val="both"/>
        <w:rPr>
          <w:b/>
          <w:bCs/>
          <w:u w:val="single"/>
          <w:lang w:val="en-US"/>
        </w:rPr>
      </w:pPr>
    </w:p>
    <w:p w14:paraId="4BCA50DA" w14:textId="77777777" w:rsidR="00777EFF" w:rsidRPr="006E01C5" w:rsidRDefault="00777EFF" w:rsidP="00951AE6">
      <w:pPr>
        <w:jc w:val="both"/>
        <w:rPr>
          <w:lang w:val="en-US"/>
        </w:rPr>
      </w:pPr>
    </w:p>
    <w:p w14:paraId="2B8CA36C" w14:textId="77777777" w:rsidR="00777EFF" w:rsidRPr="006E01C5" w:rsidRDefault="00777EFF" w:rsidP="00951AE6">
      <w:pPr>
        <w:jc w:val="both"/>
        <w:rPr>
          <w:color w:val="000000"/>
          <w:lang w:val="en-US"/>
        </w:rPr>
      </w:pPr>
      <w:r>
        <w:rPr>
          <w:color w:val="000000"/>
          <w:sz w:val="21"/>
          <w:lang w:val="en-US"/>
        </w:rPr>
        <w:t>TEACHING UNIT 9 (WEEK NINE)</w:t>
      </w:r>
    </w:p>
    <w:p w14:paraId="4D66331C" w14:textId="77777777" w:rsidR="00777EFF" w:rsidRPr="006E01C5" w:rsidRDefault="00777EFF" w:rsidP="00951AE6">
      <w:pPr>
        <w:jc w:val="both"/>
        <w:rPr>
          <w:b/>
          <w:bCs/>
          <w:lang w:val="en-US"/>
        </w:rPr>
      </w:pPr>
    </w:p>
    <w:p w14:paraId="64C3A0F2" w14:textId="77777777" w:rsidR="00777EFF" w:rsidRPr="006E01C5" w:rsidRDefault="00777EFF" w:rsidP="00951AE6">
      <w:pPr>
        <w:tabs>
          <w:tab w:val="left" w:pos="795"/>
        </w:tabs>
        <w:jc w:val="both"/>
        <w:rPr>
          <w:b/>
          <w:bCs/>
          <w:color w:val="000000"/>
          <w:lang w:val="en-US"/>
        </w:rPr>
      </w:pPr>
      <w:r>
        <w:rPr>
          <w:b/>
          <w:bCs/>
          <w:color w:val="000000"/>
          <w:sz w:val="21"/>
          <w:lang w:val="en-US"/>
        </w:rPr>
        <w:t>THE HERBARIUM AND MODERN TECHNOLOGIES IN BOTANY</w:t>
      </w:r>
    </w:p>
    <w:p w14:paraId="400253B5"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345220E5" w14:textId="77777777" w:rsidR="00777EFF" w:rsidRPr="006E01C5" w:rsidRDefault="00777EFF" w:rsidP="00951AE6">
      <w:pPr>
        <w:jc w:val="both"/>
        <w:rPr>
          <w:sz w:val="22"/>
          <w:szCs w:val="22"/>
          <w:lang w:val="en-US"/>
        </w:rPr>
      </w:pPr>
    </w:p>
    <w:p w14:paraId="4DC4B85F" w14:textId="5EB93927" w:rsidR="00777EFF" w:rsidRPr="006E01C5" w:rsidRDefault="00777EFF" w:rsidP="00951AE6">
      <w:pPr>
        <w:numPr>
          <w:ilvl w:val="0"/>
          <w:numId w:val="8"/>
        </w:numPr>
        <w:jc w:val="both"/>
        <w:rPr>
          <w:sz w:val="22"/>
          <w:szCs w:val="22"/>
        </w:rPr>
      </w:pPr>
      <w:r>
        <w:rPr>
          <w:iCs/>
          <w:color w:val="000000"/>
          <w:sz w:val="20"/>
          <w:szCs w:val="22"/>
          <w:lang w:val="en-US"/>
        </w:rPr>
        <w:t>The herbarium and its importance in botanical and pharmaceutical research. The concept and role of the voucher specimen. Rules for collecting, pressing, drying, labeling and depositing plant material. Digital herbaria, databases, digital and molecular identification of plants.</w:t>
      </w:r>
    </w:p>
    <w:p w14:paraId="0EE203C9" w14:textId="77777777" w:rsidR="00777EFF" w:rsidRPr="006E01C5" w:rsidRDefault="00777EFF" w:rsidP="00951AE6">
      <w:pPr>
        <w:jc w:val="both"/>
        <w:rPr>
          <w:lang w:val="en-US"/>
        </w:rPr>
      </w:pPr>
    </w:p>
    <w:p w14:paraId="0FB7DF62" w14:textId="77777777" w:rsidR="00777EFF" w:rsidRPr="006E01C5" w:rsidRDefault="00777EFF" w:rsidP="00951AE6">
      <w:pPr>
        <w:tabs>
          <w:tab w:val="left" w:pos="795"/>
        </w:tabs>
        <w:jc w:val="both"/>
        <w:rPr>
          <w:b/>
          <w:bCs/>
        </w:rPr>
      </w:pPr>
      <w:r>
        <w:rPr>
          <w:b/>
          <w:bCs/>
          <w:color w:val="000000"/>
          <w:sz w:val="20"/>
          <w:lang w:val="en-US"/>
        </w:rPr>
        <w:t>(practical class, 2 hours)</w:t>
      </w:r>
    </w:p>
    <w:p w14:paraId="1C017045" w14:textId="77777777" w:rsidR="00777EFF" w:rsidRPr="006E01C5" w:rsidRDefault="00777EFF" w:rsidP="00951AE6">
      <w:pPr>
        <w:tabs>
          <w:tab w:val="left" w:pos="795"/>
        </w:tabs>
        <w:jc w:val="both"/>
        <w:rPr>
          <w:b/>
          <w:bCs/>
        </w:rPr>
      </w:pPr>
    </w:p>
    <w:p w14:paraId="7E3CCD58" w14:textId="77777777" w:rsidR="00777EFF" w:rsidRPr="006E01C5" w:rsidRDefault="00777EFF" w:rsidP="00951AE6">
      <w:pPr>
        <w:numPr>
          <w:ilvl w:val="0"/>
          <w:numId w:val="8"/>
        </w:numPr>
        <w:jc w:val="both"/>
        <w:rPr>
          <w:sz w:val="22"/>
          <w:szCs w:val="22"/>
        </w:rPr>
      </w:pPr>
      <w:r>
        <w:rPr>
          <w:color w:val="000000"/>
          <w:sz w:val="20"/>
          <w:szCs w:val="22"/>
          <w:lang w:val="en-US"/>
        </w:rPr>
        <w:t>Preparation and proper labeling of a herbarium specimen. Creation of a digital herbarium record: scientific name, family, locality, date, collector, habitat and photograph. Searching selected digital herbaria and botanical databases.</w:t>
      </w:r>
    </w:p>
    <w:p w14:paraId="7D9EB7B4" w14:textId="77777777" w:rsidR="00777EFF" w:rsidRPr="006E01C5" w:rsidRDefault="00777EFF" w:rsidP="00951AE6">
      <w:pPr>
        <w:jc w:val="both"/>
        <w:rPr>
          <w:lang w:val="en-US"/>
        </w:rPr>
      </w:pPr>
    </w:p>
    <w:p w14:paraId="4CFA75A4" w14:textId="77777777" w:rsidR="0067602A" w:rsidRDefault="0067602A" w:rsidP="00951AE6">
      <w:pPr>
        <w:jc w:val="both"/>
        <w:rPr>
          <w:lang w:val="en-US"/>
        </w:rPr>
      </w:pPr>
    </w:p>
    <w:p w14:paraId="3F7FFB28" w14:textId="77777777" w:rsidR="0067602A" w:rsidRDefault="0067602A" w:rsidP="00951AE6">
      <w:pPr>
        <w:jc w:val="both"/>
        <w:rPr>
          <w:lang w:val="en-US"/>
        </w:rPr>
      </w:pPr>
    </w:p>
    <w:p w14:paraId="2BD2FA8F" w14:textId="77777777" w:rsidR="0067602A" w:rsidRDefault="0067602A" w:rsidP="00951AE6">
      <w:pPr>
        <w:jc w:val="both"/>
        <w:rPr>
          <w:lang w:val="en-US"/>
        </w:rPr>
      </w:pPr>
    </w:p>
    <w:p w14:paraId="21E8EECC" w14:textId="77777777" w:rsidR="00687AE7" w:rsidRDefault="00687AE7">
      <w:pPr>
        <w:rPr>
          <w:color w:val="000000"/>
          <w:sz w:val="21"/>
          <w:lang w:val="en-US"/>
        </w:rPr>
      </w:pPr>
      <w:r>
        <w:rPr>
          <w:color w:val="000000"/>
          <w:sz w:val="21"/>
          <w:lang w:val="en-US"/>
        </w:rPr>
        <w:br w:type="page"/>
      </w:r>
    </w:p>
    <w:p w14:paraId="57E30F4C" w14:textId="3ADBEB91" w:rsidR="00777EFF" w:rsidRPr="006E01C5" w:rsidRDefault="00777EFF" w:rsidP="00951AE6">
      <w:pPr>
        <w:jc w:val="both"/>
        <w:rPr>
          <w:color w:val="000000"/>
          <w:lang w:val="en-US"/>
        </w:rPr>
      </w:pPr>
      <w:r>
        <w:rPr>
          <w:color w:val="000000"/>
          <w:sz w:val="21"/>
          <w:lang w:val="en-US"/>
        </w:rPr>
        <w:t>TEACHING UNIT 10 (WEEK TEN)</w:t>
      </w:r>
    </w:p>
    <w:p w14:paraId="3CCEBE29" w14:textId="77777777" w:rsidR="00777EFF" w:rsidRPr="006E01C5" w:rsidRDefault="00777EFF" w:rsidP="00951AE6">
      <w:pPr>
        <w:jc w:val="both"/>
        <w:rPr>
          <w:lang w:val="en-US"/>
        </w:rPr>
      </w:pPr>
    </w:p>
    <w:p w14:paraId="626205C8" w14:textId="77777777" w:rsidR="00777EFF" w:rsidRPr="006E01C5" w:rsidRDefault="00777EFF" w:rsidP="00951AE6">
      <w:pPr>
        <w:tabs>
          <w:tab w:val="left" w:pos="795"/>
        </w:tabs>
        <w:jc w:val="both"/>
        <w:rPr>
          <w:b/>
          <w:bCs/>
          <w:color w:val="000000"/>
          <w:lang w:val="en-US"/>
        </w:rPr>
      </w:pPr>
      <w:r>
        <w:rPr>
          <w:b/>
          <w:bCs/>
          <w:color w:val="000000"/>
          <w:sz w:val="21"/>
          <w:lang w:val="en-US"/>
        </w:rPr>
        <w:t>CULTIVATION AND COLLECTION OF MEDICINAL PLANTS. AUTHENTICITY OF PLANT DRUGS</w:t>
      </w:r>
    </w:p>
    <w:p w14:paraId="6584B028"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2E66DAF4" w14:textId="77777777" w:rsidR="00777EFF" w:rsidRPr="006E01C5" w:rsidRDefault="00777EFF" w:rsidP="00951AE6">
      <w:pPr>
        <w:jc w:val="both"/>
        <w:rPr>
          <w:b/>
          <w:bCs/>
          <w:lang w:val="en-US"/>
        </w:rPr>
      </w:pPr>
    </w:p>
    <w:p w14:paraId="3AEA961D" w14:textId="77777777" w:rsidR="00777EFF" w:rsidRPr="006E01C5" w:rsidRDefault="00777EFF" w:rsidP="00951AE6">
      <w:pPr>
        <w:numPr>
          <w:ilvl w:val="0"/>
          <w:numId w:val="8"/>
        </w:numPr>
        <w:jc w:val="both"/>
        <w:rPr>
          <w:sz w:val="22"/>
          <w:szCs w:val="22"/>
        </w:rPr>
      </w:pPr>
      <w:r>
        <w:rPr>
          <w:iCs/>
          <w:color w:val="000000"/>
          <w:sz w:val="20"/>
          <w:szCs w:val="22"/>
          <w:lang w:val="en-US"/>
        </w:rPr>
        <w:t>Basic procedures for the propagation and cultivation of medicinal plants. Selection and identification of the plant species and the appropriate organ for collection. Timing and method of collection, primary processing, drying, preservation and storage of plant drugs. Sustainable collection of wild-growing species. Authenticity, substitutions, adulterants and falsifications of plant drugs.</w:t>
      </w:r>
    </w:p>
    <w:p w14:paraId="548D9759" w14:textId="77777777" w:rsidR="00777EFF" w:rsidRPr="006E01C5" w:rsidRDefault="00777EFF" w:rsidP="00951AE6">
      <w:pPr>
        <w:tabs>
          <w:tab w:val="left" w:pos="795"/>
        </w:tabs>
        <w:jc w:val="both"/>
        <w:rPr>
          <w:b/>
          <w:bCs/>
          <w:lang w:val="en-US"/>
        </w:rPr>
      </w:pPr>
    </w:p>
    <w:p w14:paraId="56F40FBE" w14:textId="77777777" w:rsidR="00777EFF" w:rsidRPr="006E01C5" w:rsidRDefault="00777EFF" w:rsidP="00951AE6">
      <w:pPr>
        <w:tabs>
          <w:tab w:val="left" w:pos="795"/>
        </w:tabs>
        <w:jc w:val="both"/>
        <w:rPr>
          <w:b/>
          <w:bCs/>
        </w:rPr>
      </w:pPr>
      <w:r>
        <w:rPr>
          <w:b/>
          <w:bCs/>
          <w:color w:val="000000"/>
          <w:sz w:val="20"/>
          <w:lang w:val="en-US"/>
        </w:rPr>
        <w:t>(practical class, 2 hours)</w:t>
      </w:r>
    </w:p>
    <w:p w14:paraId="6C0CC0C4" w14:textId="77777777" w:rsidR="00777EFF" w:rsidRPr="006E01C5" w:rsidRDefault="00777EFF" w:rsidP="00951AE6">
      <w:pPr>
        <w:tabs>
          <w:tab w:val="left" w:pos="795"/>
        </w:tabs>
        <w:jc w:val="both"/>
        <w:rPr>
          <w:b/>
          <w:bCs/>
        </w:rPr>
      </w:pPr>
    </w:p>
    <w:p w14:paraId="404C09C0" w14:textId="77777777" w:rsidR="00777EFF" w:rsidRPr="006E01C5" w:rsidRDefault="00777EFF" w:rsidP="00951AE6">
      <w:pPr>
        <w:numPr>
          <w:ilvl w:val="0"/>
          <w:numId w:val="8"/>
        </w:numPr>
        <w:jc w:val="both"/>
        <w:rPr>
          <w:sz w:val="22"/>
          <w:szCs w:val="22"/>
        </w:rPr>
      </w:pPr>
      <w:r>
        <w:rPr>
          <w:color w:val="000000"/>
          <w:sz w:val="20"/>
          <w:szCs w:val="22"/>
          <w:lang w:val="en-US"/>
        </w:rPr>
        <w:t>Recognition of correctly and incorrectly prepared plant material. Assessment of the authenticity of selected drugs and identification of possible substitutions, adulterants or falsifications based on macroscopic and microscopic criteria. Analysis of a mixture of several plant drugs.</w:t>
      </w:r>
    </w:p>
    <w:p w14:paraId="11AC2468" w14:textId="77777777" w:rsidR="00687AE7" w:rsidRDefault="00687AE7" w:rsidP="00951AE6">
      <w:pPr>
        <w:pStyle w:val="Body"/>
        <w:pBdr>
          <w:top w:val="none" w:sz="0" w:space="0" w:color="auto"/>
          <w:left w:val="none" w:sz="0" w:space="0" w:color="auto"/>
          <w:bottom w:val="none" w:sz="0" w:space="0" w:color="auto"/>
          <w:right w:val="none" w:sz="0" w:space="0" w:color="auto"/>
          <w:bar w:val="none" w:sz="0" w:color="auto"/>
        </w:pBdr>
        <w:jc w:val="both"/>
        <w:rPr>
          <w:rFonts w:eastAsia="Times New Roman"/>
          <w:b/>
          <w:sz w:val="22"/>
          <w:u w:val="single"/>
        </w:rPr>
      </w:pPr>
    </w:p>
    <w:p w14:paraId="401EEFFA" w14:textId="001DC8C7" w:rsidR="00777EFF" w:rsidRPr="006E01C5" w:rsidRDefault="00777EFF" w:rsidP="00951AE6">
      <w:pPr>
        <w:pStyle w:val="Body"/>
        <w:pBdr>
          <w:top w:val="none" w:sz="0" w:space="0" w:color="auto"/>
          <w:left w:val="none" w:sz="0" w:space="0" w:color="auto"/>
          <w:bottom w:val="none" w:sz="0" w:space="0" w:color="auto"/>
          <w:right w:val="none" w:sz="0" w:space="0" w:color="auto"/>
          <w:bar w:val="none" w:sz="0" w:color="auto"/>
        </w:pBdr>
        <w:jc w:val="both"/>
        <w:rPr>
          <w:caps/>
          <w:u w:val="single"/>
        </w:rPr>
      </w:pPr>
      <w:r>
        <w:rPr>
          <w:rFonts w:eastAsia="Times New Roman"/>
          <w:b/>
          <w:sz w:val="22"/>
          <w:u w:val="single"/>
        </w:rPr>
        <w:t>MODULE THREE: Systematics of pharmaceutically important plants and integrative knowledge assessment</w:t>
      </w:r>
    </w:p>
    <w:p w14:paraId="7DE932DE" w14:textId="77777777" w:rsidR="00777EFF" w:rsidRPr="006E01C5" w:rsidRDefault="00777EFF" w:rsidP="00951AE6">
      <w:pPr>
        <w:jc w:val="both"/>
        <w:rPr>
          <w:lang w:val="en-US"/>
        </w:rPr>
      </w:pPr>
    </w:p>
    <w:p w14:paraId="765161CF" w14:textId="77777777" w:rsidR="00777EFF" w:rsidRPr="006E01C5" w:rsidRDefault="00777EFF" w:rsidP="00951AE6">
      <w:pPr>
        <w:jc w:val="both"/>
        <w:rPr>
          <w:color w:val="000000"/>
          <w:lang w:val="en-US"/>
        </w:rPr>
      </w:pPr>
      <w:r>
        <w:rPr>
          <w:color w:val="000000"/>
          <w:sz w:val="21"/>
          <w:lang w:val="en-US"/>
        </w:rPr>
        <w:t>TEACHING UNIT 11 (WEEK ELEVEN)</w:t>
      </w:r>
    </w:p>
    <w:p w14:paraId="2B224972" w14:textId="77777777" w:rsidR="00777EFF" w:rsidRPr="006E01C5" w:rsidRDefault="00777EFF" w:rsidP="00951AE6">
      <w:pPr>
        <w:jc w:val="both"/>
        <w:rPr>
          <w:lang w:val="en-US"/>
        </w:rPr>
      </w:pPr>
    </w:p>
    <w:p w14:paraId="5D686F02" w14:textId="77777777" w:rsidR="00777EFF" w:rsidRPr="006E01C5" w:rsidRDefault="00777EFF" w:rsidP="00951AE6">
      <w:pPr>
        <w:tabs>
          <w:tab w:val="left" w:pos="795"/>
        </w:tabs>
        <w:jc w:val="both"/>
        <w:rPr>
          <w:b/>
          <w:bCs/>
          <w:color w:val="000000"/>
          <w:lang w:val="en-US"/>
        </w:rPr>
      </w:pPr>
      <w:r>
        <w:rPr>
          <w:b/>
          <w:bCs/>
          <w:color w:val="000000"/>
          <w:sz w:val="21"/>
          <w:lang w:val="en-US"/>
        </w:rPr>
        <w:t>PINACEAE, RANUNCULACEAE AND PAPAVERACEAE</w:t>
      </w:r>
    </w:p>
    <w:p w14:paraId="0A777C57"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24E9DC91" w14:textId="77777777" w:rsidR="00777EFF" w:rsidRPr="006E01C5" w:rsidRDefault="00777EFF" w:rsidP="00951AE6">
      <w:pPr>
        <w:jc w:val="both"/>
        <w:rPr>
          <w:b/>
          <w:bCs/>
          <w:lang w:val="en-US"/>
        </w:rPr>
      </w:pPr>
    </w:p>
    <w:p w14:paraId="3ABF5AAD" w14:textId="77777777" w:rsidR="00777EFF" w:rsidRPr="006E01C5" w:rsidRDefault="00777EFF" w:rsidP="00951AE6">
      <w:pPr>
        <w:numPr>
          <w:ilvl w:val="0"/>
          <w:numId w:val="8"/>
        </w:numPr>
        <w:jc w:val="both"/>
        <w:rPr>
          <w:sz w:val="22"/>
          <w:szCs w:val="22"/>
        </w:rPr>
      </w:pPr>
      <w:r>
        <w:rPr>
          <w:color w:val="000000"/>
          <w:sz w:val="20"/>
          <w:szCs w:val="22"/>
          <w:lang w:val="en-US"/>
        </w:rPr>
        <w:t>Systematic position, diagnostic botanical features and pharmaceutically important representatives of the families Pinaceae, Ranunculaceae and Papaveraceae. Comparative analysis of vegetative and generative characteristics and their significance for identification.</w:t>
      </w:r>
    </w:p>
    <w:p w14:paraId="5A067AEF" w14:textId="77777777" w:rsidR="00777EFF" w:rsidRPr="006E01C5" w:rsidRDefault="00777EFF" w:rsidP="00951AE6">
      <w:pPr>
        <w:jc w:val="both"/>
      </w:pPr>
    </w:p>
    <w:p w14:paraId="45A705BB" w14:textId="77777777" w:rsidR="00777EFF" w:rsidRPr="006E01C5" w:rsidRDefault="00777EFF" w:rsidP="00951AE6">
      <w:pPr>
        <w:tabs>
          <w:tab w:val="left" w:pos="795"/>
        </w:tabs>
        <w:jc w:val="both"/>
        <w:rPr>
          <w:b/>
          <w:bCs/>
        </w:rPr>
      </w:pPr>
      <w:r>
        <w:rPr>
          <w:b/>
          <w:bCs/>
          <w:color w:val="000000"/>
          <w:sz w:val="20"/>
          <w:lang w:val="en-US"/>
        </w:rPr>
        <w:t>(practical class, 2 hours)</w:t>
      </w:r>
    </w:p>
    <w:p w14:paraId="3393A7C8" w14:textId="77777777" w:rsidR="00777EFF" w:rsidRPr="006E01C5" w:rsidRDefault="00777EFF" w:rsidP="00951AE6">
      <w:pPr>
        <w:tabs>
          <w:tab w:val="left" w:pos="795"/>
        </w:tabs>
        <w:jc w:val="both"/>
        <w:rPr>
          <w:b/>
          <w:bCs/>
        </w:rPr>
      </w:pPr>
    </w:p>
    <w:p w14:paraId="42987D1F" w14:textId="77777777" w:rsidR="00777EFF" w:rsidRPr="006E01C5" w:rsidRDefault="00777EFF" w:rsidP="00951AE6">
      <w:pPr>
        <w:numPr>
          <w:ilvl w:val="0"/>
          <w:numId w:val="8"/>
        </w:numPr>
        <w:jc w:val="both"/>
        <w:rPr>
          <w:sz w:val="22"/>
          <w:szCs w:val="22"/>
        </w:rPr>
      </w:pPr>
      <w:r>
        <w:rPr>
          <w:color w:val="000000"/>
          <w:sz w:val="20"/>
          <w:szCs w:val="22"/>
          <w:lang w:val="en-US"/>
        </w:rPr>
        <w:t>Macroscopic and microscopic analysis of available representatives and plant drugs of the families Pinaceae, Ranunculaceae and Papaveraceae. Identification of characteristic vegetative and generative features and application of a botanical key.</w:t>
      </w:r>
    </w:p>
    <w:p w14:paraId="6F04E374" w14:textId="77777777" w:rsidR="00777EFF" w:rsidRPr="006E01C5" w:rsidRDefault="00777EFF" w:rsidP="00951AE6">
      <w:pPr>
        <w:jc w:val="both"/>
        <w:rPr>
          <w:lang w:val="en-US"/>
        </w:rPr>
      </w:pPr>
    </w:p>
    <w:p w14:paraId="2996C723" w14:textId="77777777" w:rsidR="00777EFF" w:rsidRPr="006E01C5" w:rsidRDefault="00777EFF" w:rsidP="00951AE6">
      <w:pPr>
        <w:jc w:val="both"/>
        <w:rPr>
          <w:color w:val="000000"/>
          <w:lang w:val="en-US"/>
        </w:rPr>
      </w:pPr>
      <w:r>
        <w:rPr>
          <w:color w:val="000000"/>
          <w:sz w:val="21"/>
          <w:lang w:val="en-US"/>
        </w:rPr>
        <w:t>TEACHING UNIT 12 (WEEK TWELVE)</w:t>
      </w:r>
    </w:p>
    <w:p w14:paraId="18625612" w14:textId="77777777" w:rsidR="00777EFF" w:rsidRPr="006E01C5" w:rsidRDefault="00777EFF" w:rsidP="00951AE6">
      <w:pPr>
        <w:jc w:val="both"/>
        <w:rPr>
          <w:lang w:val="en-US"/>
        </w:rPr>
      </w:pPr>
    </w:p>
    <w:p w14:paraId="0F8CA78A" w14:textId="77777777" w:rsidR="00777EFF" w:rsidRPr="006E01C5" w:rsidRDefault="00777EFF" w:rsidP="00951AE6">
      <w:pPr>
        <w:tabs>
          <w:tab w:val="left" w:pos="795"/>
        </w:tabs>
        <w:jc w:val="both"/>
        <w:rPr>
          <w:b/>
          <w:bCs/>
          <w:color w:val="000000"/>
          <w:lang w:val="en-US"/>
        </w:rPr>
      </w:pPr>
      <w:r>
        <w:rPr>
          <w:b/>
          <w:bCs/>
          <w:color w:val="000000"/>
          <w:sz w:val="21"/>
          <w:lang w:val="en-US"/>
        </w:rPr>
        <w:t>ROSACEAE, FABACEAE AND LAMIACEAE</w:t>
      </w:r>
    </w:p>
    <w:p w14:paraId="2204190C"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1241B8E1" w14:textId="77777777" w:rsidR="00777EFF" w:rsidRPr="006E01C5" w:rsidRDefault="00777EFF" w:rsidP="00951AE6">
      <w:pPr>
        <w:jc w:val="both"/>
        <w:rPr>
          <w:b/>
          <w:bCs/>
          <w:lang w:val="en-US"/>
        </w:rPr>
      </w:pPr>
    </w:p>
    <w:p w14:paraId="7E5E4934" w14:textId="77777777" w:rsidR="00777EFF" w:rsidRPr="006E01C5" w:rsidRDefault="00777EFF" w:rsidP="00951AE6">
      <w:pPr>
        <w:numPr>
          <w:ilvl w:val="0"/>
          <w:numId w:val="8"/>
        </w:numPr>
        <w:jc w:val="both"/>
        <w:rPr>
          <w:sz w:val="22"/>
          <w:szCs w:val="22"/>
        </w:rPr>
      </w:pPr>
      <w:proofErr w:type="spellStart"/>
      <w:r>
        <w:rPr>
          <w:color w:val="000000"/>
          <w:sz w:val="20"/>
          <w:szCs w:val="22"/>
        </w:rPr>
        <w:t>Systematic</w:t>
      </w:r>
      <w:proofErr w:type="spellEnd"/>
      <w:r>
        <w:rPr>
          <w:color w:val="000000"/>
          <w:sz w:val="20"/>
          <w:szCs w:val="22"/>
        </w:rPr>
        <w:t xml:space="preserve"> position, diagnostic </w:t>
      </w:r>
      <w:proofErr w:type="spellStart"/>
      <w:r>
        <w:rPr>
          <w:color w:val="000000"/>
          <w:sz w:val="20"/>
          <w:szCs w:val="22"/>
        </w:rPr>
        <w:t>botanical</w:t>
      </w:r>
      <w:proofErr w:type="spellEnd"/>
      <w:r>
        <w:rPr>
          <w:color w:val="000000"/>
          <w:sz w:val="20"/>
          <w:szCs w:val="22"/>
        </w:rPr>
        <w:t xml:space="preserve"> </w:t>
      </w:r>
      <w:proofErr w:type="spellStart"/>
      <w:r>
        <w:rPr>
          <w:color w:val="000000"/>
          <w:sz w:val="20"/>
          <w:szCs w:val="22"/>
        </w:rPr>
        <w:t>features</w:t>
      </w:r>
      <w:proofErr w:type="spellEnd"/>
      <w:r>
        <w:rPr>
          <w:color w:val="000000"/>
          <w:sz w:val="20"/>
          <w:szCs w:val="22"/>
        </w:rPr>
        <w:t xml:space="preserve"> and </w:t>
      </w:r>
      <w:proofErr w:type="spellStart"/>
      <w:r>
        <w:rPr>
          <w:color w:val="000000"/>
          <w:sz w:val="20"/>
          <w:szCs w:val="22"/>
        </w:rPr>
        <w:t>pharmaceutically</w:t>
      </w:r>
      <w:proofErr w:type="spellEnd"/>
      <w:r>
        <w:rPr>
          <w:color w:val="000000"/>
          <w:sz w:val="20"/>
          <w:szCs w:val="22"/>
        </w:rPr>
        <w:t xml:space="preserve"> important </w:t>
      </w:r>
      <w:proofErr w:type="spellStart"/>
      <w:r>
        <w:rPr>
          <w:color w:val="000000"/>
          <w:sz w:val="20"/>
          <w:szCs w:val="22"/>
        </w:rPr>
        <w:t>representatives</w:t>
      </w:r>
      <w:proofErr w:type="spellEnd"/>
      <w:r>
        <w:rPr>
          <w:color w:val="000000"/>
          <w:sz w:val="20"/>
          <w:szCs w:val="22"/>
        </w:rPr>
        <w:t xml:space="preserve"> of the </w:t>
      </w:r>
      <w:proofErr w:type="spellStart"/>
      <w:r>
        <w:rPr>
          <w:color w:val="000000"/>
          <w:sz w:val="20"/>
          <w:szCs w:val="22"/>
        </w:rPr>
        <w:t>families</w:t>
      </w:r>
      <w:proofErr w:type="spellEnd"/>
      <w:r>
        <w:rPr>
          <w:color w:val="000000"/>
          <w:sz w:val="20"/>
          <w:szCs w:val="22"/>
        </w:rPr>
        <w:t xml:space="preserve"> </w:t>
      </w:r>
      <w:proofErr w:type="spellStart"/>
      <w:r>
        <w:rPr>
          <w:color w:val="000000"/>
          <w:sz w:val="20"/>
          <w:szCs w:val="22"/>
        </w:rPr>
        <w:t>Rosaceae</w:t>
      </w:r>
      <w:proofErr w:type="spellEnd"/>
      <w:r>
        <w:rPr>
          <w:color w:val="000000"/>
          <w:sz w:val="20"/>
          <w:szCs w:val="22"/>
        </w:rPr>
        <w:t xml:space="preserve">, </w:t>
      </w:r>
      <w:proofErr w:type="spellStart"/>
      <w:r>
        <w:rPr>
          <w:color w:val="000000"/>
          <w:sz w:val="20"/>
          <w:szCs w:val="22"/>
        </w:rPr>
        <w:t>Fabaceae</w:t>
      </w:r>
      <w:proofErr w:type="spellEnd"/>
      <w:r>
        <w:rPr>
          <w:color w:val="000000"/>
          <w:sz w:val="20"/>
          <w:szCs w:val="22"/>
        </w:rPr>
        <w:t xml:space="preserve"> and </w:t>
      </w:r>
      <w:proofErr w:type="spellStart"/>
      <w:r>
        <w:rPr>
          <w:color w:val="000000"/>
          <w:sz w:val="20"/>
          <w:szCs w:val="22"/>
        </w:rPr>
        <w:t>Lamiaceae</w:t>
      </w:r>
      <w:proofErr w:type="spellEnd"/>
      <w:r>
        <w:rPr>
          <w:color w:val="000000"/>
          <w:sz w:val="20"/>
          <w:szCs w:val="22"/>
        </w:rPr>
        <w:t xml:space="preserve">. Comparative </w:t>
      </w:r>
      <w:proofErr w:type="spellStart"/>
      <w:r>
        <w:rPr>
          <w:color w:val="000000"/>
          <w:sz w:val="20"/>
          <w:szCs w:val="22"/>
        </w:rPr>
        <w:t>analysis</w:t>
      </w:r>
      <w:proofErr w:type="spellEnd"/>
      <w:r>
        <w:rPr>
          <w:color w:val="000000"/>
          <w:sz w:val="20"/>
          <w:szCs w:val="22"/>
        </w:rPr>
        <w:t xml:space="preserve"> of the structure of the </w:t>
      </w:r>
      <w:proofErr w:type="spellStart"/>
      <w:r>
        <w:rPr>
          <w:color w:val="000000"/>
          <w:sz w:val="20"/>
          <w:szCs w:val="22"/>
        </w:rPr>
        <w:t>flower</w:t>
      </w:r>
      <w:proofErr w:type="spellEnd"/>
      <w:r>
        <w:rPr>
          <w:color w:val="000000"/>
          <w:sz w:val="20"/>
          <w:szCs w:val="22"/>
        </w:rPr>
        <w:t xml:space="preserve">, inflorescence and fruit and </w:t>
      </w:r>
      <w:proofErr w:type="spellStart"/>
      <w:r>
        <w:rPr>
          <w:color w:val="000000"/>
          <w:sz w:val="20"/>
          <w:szCs w:val="22"/>
        </w:rPr>
        <w:t>their</w:t>
      </w:r>
      <w:proofErr w:type="spellEnd"/>
      <w:r>
        <w:rPr>
          <w:color w:val="000000"/>
          <w:sz w:val="20"/>
          <w:szCs w:val="22"/>
        </w:rPr>
        <w:t xml:space="preserve"> </w:t>
      </w:r>
      <w:proofErr w:type="spellStart"/>
      <w:r>
        <w:rPr>
          <w:color w:val="000000"/>
          <w:sz w:val="20"/>
          <w:szCs w:val="22"/>
        </w:rPr>
        <w:t>significance</w:t>
      </w:r>
      <w:proofErr w:type="spellEnd"/>
      <w:r>
        <w:rPr>
          <w:color w:val="000000"/>
          <w:sz w:val="20"/>
          <w:szCs w:val="22"/>
        </w:rPr>
        <w:t xml:space="preserve"> for identification.</w:t>
      </w:r>
    </w:p>
    <w:p w14:paraId="022B5C4F" w14:textId="77777777" w:rsidR="00777EFF" w:rsidRPr="006E01C5" w:rsidRDefault="00777EFF" w:rsidP="00951AE6">
      <w:pPr>
        <w:jc w:val="both"/>
        <w:rPr>
          <w:lang w:val="en-US"/>
        </w:rPr>
      </w:pPr>
    </w:p>
    <w:p w14:paraId="54810576" w14:textId="77777777" w:rsidR="00777EFF" w:rsidRPr="006E01C5" w:rsidRDefault="00777EFF" w:rsidP="00951AE6">
      <w:pPr>
        <w:tabs>
          <w:tab w:val="left" w:pos="795"/>
        </w:tabs>
        <w:jc w:val="both"/>
        <w:rPr>
          <w:b/>
          <w:bCs/>
        </w:rPr>
      </w:pPr>
      <w:r>
        <w:rPr>
          <w:b/>
          <w:bCs/>
          <w:color w:val="000000"/>
          <w:sz w:val="20"/>
          <w:lang w:val="en-US"/>
        </w:rPr>
        <w:t>(practical class, 2 hours)</w:t>
      </w:r>
    </w:p>
    <w:p w14:paraId="74BB53A3" w14:textId="77777777" w:rsidR="00777EFF" w:rsidRPr="006E01C5" w:rsidRDefault="00777EFF" w:rsidP="00951AE6">
      <w:pPr>
        <w:tabs>
          <w:tab w:val="left" w:pos="795"/>
        </w:tabs>
        <w:jc w:val="both"/>
        <w:rPr>
          <w:b/>
          <w:bCs/>
        </w:rPr>
      </w:pPr>
    </w:p>
    <w:p w14:paraId="518487E7" w14:textId="77777777" w:rsidR="00777EFF" w:rsidRPr="006E01C5" w:rsidRDefault="00777EFF" w:rsidP="00951AE6">
      <w:pPr>
        <w:numPr>
          <w:ilvl w:val="0"/>
          <w:numId w:val="8"/>
        </w:numPr>
        <w:jc w:val="both"/>
        <w:rPr>
          <w:sz w:val="22"/>
          <w:szCs w:val="22"/>
        </w:rPr>
      </w:pPr>
      <w:r>
        <w:rPr>
          <w:color w:val="000000"/>
          <w:sz w:val="20"/>
          <w:szCs w:val="22"/>
          <w:lang w:val="en-US"/>
        </w:rPr>
        <w:t xml:space="preserve">Determination of selected representatives. Analysis of the structure of the flower and leaf, fruit type and characteristic features of the families. Detailed analysis of </w:t>
      </w:r>
      <w:proofErr w:type="spellStart"/>
      <w:r>
        <w:rPr>
          <w:color w:val="000000"/>
          <w:sz w:val="20"/>
          <w:szCs w:val="22"/>
          <w:lang w:val="en-US"/>
        </w:rPr>
        <w:t>Lamiaceae</w:t>
      </w:r>
      <w:proofErr w:type="spellEnd"/>
      <w:r>
        <w:rPr>
          <w:color w:val="000000"/>
          <w:sz w:val="20"/>
          <w:szCs w:val="22"/>
          <w:lang w:val="en-US"/>
        </w:rPr>
        <w:t>: square stem, opposite leaves, bilabiate flower and glandular trichomes.</w:t>
      </w:r>
    </w:p>
    <w:p w14:paraId="645E9423" w14:textId="77777777" w:rsidR="00777EFF" w:rsidRPr="006E01C5" w:rsidRDefault="00777EFF" w:rsidP="00951AE6">
      <w:pPr>
        <w:jc w:val="both"/>
        <w:rPr>
          <w:sz w:val="22"/>
          <w:szCs w:val="22"/>
          <w:lang w:val="en-US"/>
        </w:rPr>
      </w:pPr>
    </w:p>
    <w:p w14:paraId="1B660026" w14:textId="77777777" w:rsidR="00777EFF" w:rsidRPr="006E01C5" w:rsidRDefault="00777EFF" w:rsidP="00951AE6">
      <w:pPr>
        <w:jc w:val="both"/>
        <w:rPr>
          <w:b/>
          <w:bCs/>
          <w:u w:val="single"/>
          <w:lang w:val="en-US"/>
        </w:rPr>
      </w:pPr>
    </w:p>
    <w:p w14:paraId="332067D4" w14:textId="77777777" w:rsidR="00777EFF" w:rsidRPr="006E01C5" w:rsidRDefault="00777EFF" w:rsidP="00951AE6">
      <w:pPr>
        <w:jc w:val="both"/>
        <w:rPr>
          <w:b/>
          <w:bCs/>
          <w:u w:val="single"/>
          <w:lang w:val="en-US"/>
        </w:rPr>
      </w:pPr>
    </w:p>
    <w:p w14:paraId="7D3C086D" w14:textId="77777777" w:rsidR="00777EFF" w:rsidRPr="006E01C5" w:rsidRDefault="00777EFF" w:rsidP="00951AE6">
      <w:pPr>
        <w:jc w:val="both"/>
        <w:rPr>
          <w:lang w:val="en-US"/>
        </w:rPr>
      </w:pPr>
    </w:p>
    <w:p w14:paraId="7A684795" w14:textId="77777777" w:rsidR="00687AE7" w:rsidRDefault="00687AE7">
      <w:pPr>
        <w:rPr>
          <w:color w:val="000000"/>
          <w:sz w:val="21"/>
          <w:lang w:val="en-US"/>
        </w:rPr>
      </w:pPr>
      <w:r>
        <w:rPr>
          <w:color w:val="000000"/>
          <w:sz w:val="21"/>
          <w:lang w:val="en-US"/>
        </w:rPr>
        <w:br w:type="page"/>
      </w:r>
    </w:p>
    <w:p w14:paraId="031C4AB1" w14:textId="13FD6069" w:rsidR="00777EFF" w:rsidRPr="006E01C5" w:rsidRDefault="00777EFF" w:rsidP="00951AE6">
      <w:pPr>
        <w:jc w:val="both"/>
        <w:rPr>
          <w:color w:val="000000"/>
          <w:lang w:val="en-US"/>
        </w:rPr>
      </w:pPr>
      <w:r>
        <w:rPr>
          <w:color w:val="000000"/>
          <w:sz w:val="21"/>
          <w:lang w:val="en-US"/>
        </w:rPr>
        <w:t>TEACHING UNIT 13 (WEEK THIRTEEN)</w:t>
      </w:r>
    </w:p>
    <w:p w14:paraId="6F6A1CF9" w14:textId="77777777" w:rsidR="00777EFF" w:rsidRPr="006E01C5" w:rsidRDefault="00777EFF" w:rsidP="00951AE6">
      <w:pPr>
        <w:jc w:val="both"/>
        <w:rPr>
          <w:lang w:val="en-US"/>
        </w:rPr>
      </w:pPr>
    </w:p>
    <w:p w14:paraId="54E670E6" w14:textId="77777777" w:rsidR="00777EFF" w:rsidRPr="006E01C5" w:rsidRDefault="00777EFF" w:rsidP="00951AE6">
      <w:pPr>
        <w:tabs>
          <w:tab w:val="left" w:pos="795"/>
        </w:tabs>
        <w:jc w:val="both"/>
        <w:rPr>
          <w:b/>
          <w:bCs/>
          <w:color w:val="000000"/>
          <w:lang w:val="en-US"/>
        </w:rPr>
      </w:pPr>
      <w:r>
        <w:rPr>
          <w:b/>
          <w:bCs/>
          <w:color w:val="000000"/>
          <w:sz w:val="21"/>
          <w:lang w:val="en-US"/>
        </w:rPr>
        <w:t>APIACEAE, SOLANACEAE AND ASTERACEAE</w:t>
      </w:r>
    </w:p>
    <w:p w14:paraId="2785FC73"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5A3299E6" w14:textId="77777777" w:rsidR="00777EFF" w:rsidRPr="006E01C5" w:rsidRDefault="00777EFF" w:rsidP="00951AE6">
      <w:pPr>
        <w:jc w:val="both"/>
        <w:rPr>
          <w:noProof/>
        </w:rPr>
      </w:pPr>
    </w:p>
    <w:p w14:paraId="6246E964" w14:textId="77777777" w:rsidR="00777EFF" w:rsidRPr="006E01C5" w:rsidRDefault="00777EFF" w:rsidP="002B0FFF">
      <w:pPr>
        <w:numPr>
          <w:ilvl w:val="0"/>
          <w:numId w:val="8"/>
        </w:numPr>
        <w:jc w:val="both"/>
        <w:rPr>
          <w:sz w:val="22"/>
          <w:szCs w:val="22"/>
        </w:rPr>
      </w:pPr>
      <w:r>
        <w:rPr>
          <w:color w:val="000000"/>
          <w:sz w:val="20"/>
          <w:szCs w:val="22"/>
          <w:lang w:val="en-US"/>
        </w:rPr>
        <w:t xml:space="preserve">Systematic position, diagnostic botanical features and pharmaceutically important representatives of the families </w:t>
      </w:r>
      <w:proofErr w:type="spellStart"/>
      <w:r>
        <w:rPr>
          <w:color w:val="000000"/>
          <w:sz w:val="20"/>
          <w:szCs w:val="22"/>
          <w:lang w:val="en-US"/>
        </w:rPr>
        <w:t>Apiaceae</w:t>
      </w:r>
      <w:proofErr w:type="spellEnd"/>
      <w:r>
        <w:rPr>
          <w:color w:val="000000"/>
          <w:sz w:val="20"/>
          <w:szCs w:val="22"/>
          <w:lang w:val="en-US"/>
        </w:rPr>
        <w:t xml:space="preserve">, </w:t>
      </w:r>
      <w:proofErr w:type="spellStart"/>
      <w:r>
        <w:rPr>
          <w:color w:val="000000"/>
          <w:sz w:val="20"/>
          <w:szCs w:val="22"/>
          <w:lang w:val="en-US"/>
        </w:rPr>
        <w:t>Solanaceae</w:t>
      </w:r>
      <w:proofErr w:type="spellEnd"/>
      <w:r>
        <w:rPr>
          <w:color w:val="000000"/>
          <w:sz w:val="20"/>
          <w:szCs w:val="22"/>
          <w:lang w:val="en-US"/>
        </w:rPr>
        <w:t xml:space="preserve"> and </w:t>
      </w:r>
      <w:proofErr w:type="spellStart"/>
      <w:r>
        <w:rPr>
          <w:color w:val="000000"/>
          <w:sz w:val="20"/>
          <w:szCs w:val="22"/>
          <w:lang w:val="en-US"/>
        </w:rPr>
        <w:t>Asteraceae</w:t>
      </w:r>
      <w:proofErr w:type="spellEnd"/>
      <w:r>
        <w:rPr>
          <w:color w:val="000000"/>
          <w:sz w:val="20"/>
          <w:szCs w:val="22"/>
          <w:lang w:val="en-US"/>
        </w:rPr>
        <w:t>. Types of inflorescences, morphology of flowers and fruits, and features relevant for distinguishing medicinal from toxic species.</w:t>
      </w:r>
    </w:p>
    <w:p w14:paraId="55747D30" w14:textId="77777777" w:rsidR="00777EFF" w:rsidRPr="006E01C5" w:rsidRDefault="00777EFF" w:rsidP="00951AE6">
      <w:pPr>
        <w:jc w:val="both"/>
        <w:rPr>
          <w:sz w:val="22"/>
          <w:szCs w:val="22"/>
          <w:lang w:val="en-US"/>
        </w:rPr>
      </w:pPr>
    </w:p>
    <w:p w14:paraId="70F38ECC" w14:textId="77777777" w:rsidR="00777EFF" w:rsidRPr="006E01C5" w:rsidRDefault="00777EFF" w:rsidP="00951AE6">
      <w:pPr>
        <w:tabs>
          <w:tab w:val="left" w:pos="795"/>
        </w:tabs>
        <w:jc w:val="both"/>
        <w:rPr>
          <w:b/>
          <w:bCs/>
        </w:rPr>
      </w:pPr>
      <w:r>
        <w:rPr>
          <w:b/>
          <w:bCs/>
          <w:color w:val="000000"/>
          <w:sz w:val="20"/>
          <w:lang w:val="en-US"/>
        </w:rPr>
        <w:t>(practical class, 2 hours)</w:t>
      </w:r>
    </w:p>
    <w:p w14:paraId="4ABA2BAF" w14:textId="77777777" w:rsidR="00777EFF" w:rsidRPr="006E01C5" w:rsidRDefault="00777EFF" w:rsidP="00951AE6">
      <w:pPr>
        <w:tabs>
          <w:tab w:val="left" w:pos="795"/>
        </w:tabs>
        <w:jc w:val="both"/>
        <w:rPr>
          <w:b/>
          <w:bCs/>
        </w:rPr>
      </w:pPr>
    </w:p>
    <w:p w14:paraId="632AB0EA" w14:textId="77777777" w:rsidR="00777EFF" w:rsidRPr="006E01C5" w:rsidRDefault="00777EFF" w:rsidP="002B0FFF">
      <w:pPr>
        <w:numPr>
          <w:ilvl w:val="0"/>
          <w:numId w:val="8"/>
        </w:numPr>
        <w:jc w:val="both"/>
        <w:rPr>
          <w:sz w:val="22"/>
          <w:szCs w:val="22"/>
        </w:rPr>
      </w:pPr>
      <w:r>
        <w:rPr>
          <w:color w:val="000000"/>
          <w:sz w:val="20"/>
          <w:szCs w:val="22"/>
          <w:lang w:val="en-US"/>
        </w:rPr>
        <w:t>Determination of selected representatives and analysis of the umbel and the head as characteristic inflorescences. Identification of features that allow distinguishing medicinal from toxic species. Macroscopic analysis of the corresponding plant drugs.</w:t>
      </w:r>
    </w:p>
    <w:p w14:paraId="77D1E0C3" w14:textId="77777777" w:rsidR="00777EFF" w:rsidRPr="006E01C5" w:rsidRDefault="00777EFF" w:rsidP="00951AE6">
      <w:pPr>
        <w:jc w:val="both"/>
        <w:rPr>
          <w:lang w:val="en-US"/>
        </w:rPr>
      </w:pPr>
    </w:p>
    <w:p w14:paraId="49A89E49" w14:textId="77777777" w:rsidR="00777EFF" w:rsidRPr="006E01C5" w:rsidRDefault="00777EFF" w:rsidP="00951AE6">
      <w:pPr>
        <w:jc w:val="both"/>
        <w:rPr>
          <w:color w:val="000000"/>
          <w:lang w:val="en-US"/>
        </w:rPr>
      </w:pPr>
      <w:r>
        <w:rPr>
          <w:color w:val="000000"/>
          <w:sz w:val="21"/>
          <w:lang w:val="en-US"/>
        </w:rPr>
        <w:t>TEACHING UNIT 14 (WEEK FOURTEEN)</w:t>
      </w:r>
    </w:p>
    <w:p w14:paraId="64CD43B0" w14:textId="77777777" w:rsidR="00777EFF" w:rsidRPr="006E01C5" w:rsidRDefault="00777EFF" w:rsidP="00951AE6">
      <w:pPr>
        <w:jc w:val="both"/>
        <w:rPr>
          <w:b/>
          <w:bCs/>
          <w:lang w:val="en-US"/>
        </w:rPr>
      </w:pPr>
    </w:p>
    <w:p w14:paraId="31AAA9BB" w14:textId="77777777" w:rsidR="00777EFF" w:rsidRPr="006E01C5" w:rsidRDefault="00777EFF" w:rsidP="00951AE6">
      <w:pPr>
        <w:tabs>
          <w:tab w:val="left" w:pos="795"/>
        </w:tabs>
        <w:jc w:val="both"/>
        <w:rPr>
          <w:b/>
          <w:bCs/>
          <w:color w:val="000000"/>
          <w:lang w:val="en-US"/>
        </w:rPr>
      </w:pPr>
      <w:r>
        <w:rPr>
          <w:b/>
          <w:bCs/>
          <w:color w:val="000000"/>
          <w:sz w:val="21"/>
          <w:lang w:val="en-US"/>
        </w:rPr>
        <w:t>BRASSICACEAE, PLANTAGINACEAE, RUBIACEAE AND AMARYLLIDACEAE</w:t>
      </w:r>
    </w:p>
    <w:p w14:paraId="7B3E28E5"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1AB3E1B7" w14:textId="77777777" w:rsidR="00777EFF" w:rsidRPr="006E01C5" w:rsidRDefault="00777EFF" w:rsidP="00951AE6">
      <w:pPr>
        <w:jc w:val="both"/>
        <w:rPr>
          <w:b/>
          <w:bCs/>
          <w:lang w:val="en-US"/>
        </w:rPr>
      </w:pPr>
    </w:p>
    <w:p w14:paraId="01E6DB29" w14:textId="77777777" w:rsidR="00777EFF" w:rsidRPr="006E01C5" w:rsidRDefault="00777EFF" w:rsidP="002B0FFF">
      <w:pPr>
        <w:numPr>
          <w:ilvl w:val="0"/>
          <w:numId w:val="8"/>
        </w:numPr>
        <w:jc w:val="both"/>
        <w:rPr>
          <w:sz w:val="22"/>
          <w:szCs w:val="22"/>
        </w:rPr>
      </w:pPr>
      <w:r>
        <w:rPr>
          <w:noProof/>
          <w:color w:val="000000"/>
          <w:sz w:val="20"/>
          <w:szCs w:val="22"/>
          <w:lang w:val="en-US"/>
        </w:rPr>
        <w:t>Systematic position, diagnostic botanical features and pharmaceutically important representatives of the families Brassicaceae, Plantaginaceae, Rubiaceae and Amaryllidaceae. Comparative analysis of characteristic flowers, inflorescences, fruits and underground organs.</w:t>
      </w:r>
    </w:p>
    <w:p w14:paraId="107277C8" w14:textId="77777777" w:rsidR="00777EFF" w:rsidRPr="006E01C5" w:rsidRDefault="00777EFF" w:rsidP="00951AE6">
      <w:pPr>
        <w:jc w:val="both"/>
        <w:rPr>
          <w:sz w:val="22"/>
          <w:szCs w:val="22"/>
          <w:lang w:val="en-US"/>
        </w:rPr>
      </w:pPr>
    </w:p>
    <w:p w14:paraId="1269FCDE" w14:textId="77777777" w:rsidR="00777EFF" w:rsidRPr="006E01C5" w:rsidRDefault="00777EFF" w:rsidP="002B0FFF">
      <w:pPr>
        <w:tabs>
          <w:tab w:val="left" w:pos="795"/>
        </w:tabs>
        <w:jc w:val="both"/>
        <w:rPr>
          <w:b/>
          <w:bCs/>
        </w:rPr>
      </w:pPr>
      <w:r>
        <w:rPr>
          <w:b/>
          <w:bCs/>
          <w:color w:val="000000"/>
          <w:sz w:val="20"/>
          <w:lang w:val="en-US"/>
        </w:rPr>
        <w:t>(practical class, 2 hours)</w:t>
      </w:r>
    </w:p>
    <w:p w14:paraId="07168687" w14:textId="77777777" w:rsidR="00777EFF" w:rsidRPr="006E01C5" w:rsidRDefault="00777EFF" w:rsidP="002B0FFF">
      <w:pPr>
        <w:tabs>
          <w:tab w:val="left" w:pos="795"/>
        </w:tabs>
        <w:jc w:val="both"/>
        <w:rPr>
          <w:b/>
          <w:bCs/>
        </w:rPr>
      </w:pPr>
    </w:p>
    <w:p w14:paraId="06338D2A" w14:textId="77777777" w:rsidR="00777EFF" w:rsidRPr="006E01C5" w:rsidRDefault="00777EFF" w:rsidP="002B0FFF">
      <w:pPr>
        <w:numPr>
          <w:ilvl w:val="0"/>
          <w:numId w:val="8"/>
        </w:numPr>
        <w:jc w:val="both"/>
        <w:rPr>
          <w:sz w:val="22"/>
          <w:szCs w:val="22"/>
        </w:rPr>
      </w:pPr>
      <w:r>
        <w:rPr>
          <w:color w:val="000000"/>
          <w:sz w:val="20"/>
          <w:szCs w:val="22"/>
          <w:lang w:val="en-US"/>
        </w:rPr>
        <w:t>Determination and comparative analysis of available representatives and plant drugs of the listed families. Identification of characteristic flowers, inflorescences, fruits, underground organs and other diagnostic features.</w:t>
      </w:r>
    </w:p>
    <w:p w14:paraId="02BB2681" w14:textId="77777777" w:rsidR="00777EFF" w:rsidRPr="006E01C5" w:rsidRDefault="00777EFF" w:rsidP="00951AE6">
      <w:pPr>
        <w:jc w:val="both"/>
        <w:rPr>
          <w:lang w:val="en-US"/>
        </w:rPr>
      </w:pPr>
    </w:p>
    <w:p w14:paraId="60C0D6B6" w14:textId="77777777" w:rsidR="00777EFF" w:rsidRPr="006E01C5" w:rsidRDefault="00777EFF" w:rsidP="00951AE6">
      <w:pPr>
        <w:jc w:val="both"/>
        <w:rPr>
          <w:color w:val="000000"/>
          <w:lang w:val="en-US"/>
        </w:rPr>
      </w:pPr>
      <w:r>
        <w:rPr>
          <w:color w:val="000000"/>
          <w:sz w:val="21"/>
          <w:lang w:val="en-US"/>
        </w:rPr>
        <w:t>TEACHING UNIT 15 (WEEK FIFTEEN)</w:t>
      </w:r>
    </w:p>
    <w:p w14:paraId="60F9F8A2" w14:textId="77777777" w:rsidR="00777EFF" w:rsidRPr="006E01C5" w:rsidRDefault="00777EFF" w:rsidP="00951AE6">
      <w:pPr>
        <w:jc w:val="both"/>
        <w:rPr>
          <w:b/>
          <w:bCs/>
          <w:lang w:val="en-US"/>
        </w:rPr>
      </w:pPr>
    </w:p>
    <w:p w14:paraId="70C43AA3" w14:textId="77777777" w:rsidR="00777EFF" w:rsidRPr="006E01C5" w:rsidRDefault="00777EFF" w:rsidP="00951AE6">
      <w:pPr>
        <w:tabs>
          <w:tab w:val="left" w:pos="795"/>
        </w:tabs>
        <w:jc w:val="both"/>
        <w:rPr>
          <w:b/>
          <w:bCs/>
          <w:color w:val="000000"/>
          <w:lang w:val="en-US"/>
        </w:rPr>
      </w:pPr>
      <w:r>
        <w:rPr>
          <w:b/>
          <w:bCs/>
          <w:color w:val="000000"/>
          <w:sz w:val="21"/>
          <w:lang w:val="en-US"/>
        </w:rPr>
        <w:t>RECAPITULATION AND KNOWLEDGE ASSESSMENT</w:t>
      </w:r>
    </w:p>
    <w:p w14:paraId="330A6C9C" w14:textId="77777777" w:rsidR="00777EFF" w:rsidRPr="006E01C5" w:rsidRDefault="00777EFF" w:rsidP="00951AE6">
      <w:pPr>
        <w:tabs>
          <w:tab w:val="left" w:pos="795"/>
        </w:tabs>
        <w:jc w:val="both"/>
        <w:rPr>
          <w:b/>
          <w:bCs/>
          <w:color w:val="000000"/>
        </w:rPr>
      </w:pPr>
      <w:r>
        <w:rPr>
          <w:b/>
          <w:bCs/>
          <w:color w:val="000000"/>
          <w:sz w:val="20"/>
          <w:lang w:val="en-US"/>
        </w:rPr>
        <w:t>(lecture, 2 hours)</w:t>
      </w:r>
    </w:p>
    <w:p w14:paraId="31F57E01" w14:textId="77777777" w:rsidR="00777EFF" w:rsidRPr="006E01C5" w:rsidRDefault="00777EFF" w:rsidP="00951AE6">
      <w:pPr>
        <w:jc w:val="both"/>
        <w:rPr>
          <w:b/>
          <w:bCs/>
          <w:sz w:val="22"/>
          <w:szCs w:val="22"/>
          <w:lang w:val="en-US"/>
        </w:rPr>
      </w:pPr>
    </w:p>
    <w:p w14:paraId="31EFC455" w14:textId="77777777" w:rsidR="00777EFF" w:rsidRPr="006E01C5" w:rsidRDefault="00777EFF" w:rsidP="002B0FFF">
      <w:pPr>
        <w:numPr>
          <w:ilvl w:val="0"/>
          <w:numId w:val="8"/>
        </w:numPr>
        <w:jc w:val="both"/>
        <w:rPr>
          <w:sz w:val="22"/>
          <w:szCs w:val="22"/>
        </w:rPr>
      </w:pPr>
      <w:r>
        <w:rPr>
          <w:color w:val="000000"/>
          <w:sz w:val="20"/>
          <w:szCs w:val="22"/>
          <w:lang w:val="en-US"/>
        </w:rPr>
        <w:t xml:space="preserve">Systematization and integration of content from cytology, histology, morphology, taxonomy, identification, </w:t>
      </w:r>
      <w:proofErr w:type="spellStart"/>
      <w:r>
        <w:rPr>
          <w:color w:val="000000"/>
          <w:sz w:val="20"/>
          <w:szCs w:val="22"/>
          <w:lang w:val="en-US"/>
        </w:rPr>
        <w:t>herbarization</w:t>
      </w:r>
      <w:proofErr w:type="spellEnd"/>
      <w:r>
        <w:rPr>
          <w:color w:val="000000"/>
          <w:sz w:val="20"/>
          <w:szCs w:val="22"/>
          <w:lang w:val="en-US"/>
        </w:rPr>
        <w:t>, cultivation and systematics of pharmaceutically important plants. Preparation for the integrative knowledge assessment.</w:t>
      </w:r>
    </w:p>
    <w:p w14:paraId="564BADCB" w14:textId="77777777" w:rsidR="00777EFF" w:rsidRPr="006E01C5" w:rsidRDefault="00777EFF" w:rsidP="00951AE6">
      <w:pPr>
        <w:ind w:left="-840"/>
        <w:jc w:val="both"/>
        <w:rPr>
          <w:b/>
          <w:bCs/>
          <w:i/>
          <w:iCs/>
          <w:sz w:val="22"/>
          <w:szCs w:val="22"/>
          <w:lang w:val="en-US"/>
        </w:rPr>
      </w:pPr>
    </w:p>
    <w:p w14:paraId="30573870" w14:textId="77777777" w:rsidR="00777EFF" w:rsidRPr="006E01C5" w:rsidRDefault="00777EFF" w:rsidP="002B0FFF">
      <w:pPr>
        <w:tabs>
          <w:tab w:val="left" w:pos="795"/>
        </w:tabs>
        <w:jc w:val="both"/>
        <w:rPr>
          <w:b/>
          <w:bCs/>
        </w:rPr>
      </w:pPr>
      <w:r>
        <w:rPr>
          <w:b/>
          <w:bCs/>
          <w:color w:val="000000"/>
          <w:sz w:val="20"/>
          <w:lang w:val="en-US"/>
        </w:rPr>
        <w:t>(practical class, 2 hours)</w:t>
      </w:r>
    </w:p>
    <w:p w14:paraId="1D1CE58D" w14:textId="77777777" w:rsidR="00777EFF" w:rsidRPr="006E01C5" w:rsidRDefault="00777EFF" w:rsidP="002B0FFF">
      <w:pPr>
        <w:tabs>
          <w:tab w:val="left" w:pos="795"/>
        </w:tabs>
        <w:jc w:val="both"/>
        <w:rPr>
          <w:b/>
          <w:bCs/>
        </w:rPr>
      </w:pPr>
    </w:p>
    <w:p w14:paraId="789F02EC" w14:textId="77777777" w:rsidR="00777EFF" w:rsidRPr="006E01C5" w:rsidRDefault="00777EFF" w:rsidP="002B0FFF">
      <w:pPr>
        <w:numPr>
          <w:ilvl w:val="0"/>
          <w:numId w:val="8"/>
        </w:numPr>
        <w:jc w:val="both"/>
        <w:rPr>
          <w:sz w:val="22"/>
          <w:szCs w:val="22"/>
        </w:rPr>
      </w:pPr>
      <w:r>
        <w:rPr>
          <w:color w:val="000000"/>
          <w:sz w:val="20"/>
          <w:szCs w:val="22"/>
          <w:lang w:val="en-US"/>
        </w:rPr>
        <w:t>Integrative practical recapitulation. Recognition of plant organs, tissues, diagnostic elements, herbarium specimens and representatives of the families covered. Knowledge assessment.</w:t>
      </w:r>
    </w:p>
    <w:p w14:paraId="07401A7D" w14:textId="77777777" w:rsidR="00777EFF" w:rsidRPr="006E01C5" w:rsidRDefault="00777EFF" w:rsidP="00951AE6">
      <w:pPr>
        <w:ind w:left="-840"/>
        <w:jc w:val="both"/>
        <w:rPr>
          <w:b/>
          <w:bCs/>
          <w:i/>
          <w:iCs/>
          <w:sz w:val="22"/>
          <w:szCs w:val="22"/>
          <w:lang w:val="en-US"/>
        </w:rPr>
      </w:pPr>
    </w:p>
    <w:p w14:paraId="4144DF8A" w14:textId="77777777" w:rsidR="00777EFF" w:rsidRPr="006E01C5" w:rsidRDefault="00777EFF" w:rsidP="00951AE6">
      <w:pPr>
        <w:jc w:val="both"/>
        <w:rPr>
          <w:sz w:val="22"/>
          <w:szCs w:val="22"/>
          <w:lang w:val="en-US"/>
        </w:rPr>
      </w:pPr>
    </w:p>
    <w:p w14:paraId="44249709" w14:textId="77777777" w:rsidR="00687AE7" w:rsidRDefault="00687AE7">
      <w:pPr>
        <w:rPr>
          <w:sz w:val="22"/>
          <w:szCs w:val="22"/>
          <w:lang w:val="en-US"/>
        </w:rPr>
      </w:pPr>
      <w:r>
        <w:rPr>
          <w:sz w:val="22"/>
          <w:szCs w:val="22"/>
          <w:lang w:val="en-US"/>
        </w:rPr>
        <w:br w:type="page"/>
      </w:r>
    </w:p>
    <w:p w14:paraId="0A407878" w14:textId="0D8F0E4F" w:rsidR="0043795B" w:rsidRPr="0081000C" w:rsidRDefault="00777EFF" w:rsidP="0043795B">
      <w:pPr>
        <w:jc w:val="center"/>
        <w:rPr>
          <w:b/>
          <w:bCs/>
          <w:sz w:val="36"/>
          <w:szCs w:val="36"/>
          <w:lang w:val="en-US"/>
        </w:rPr>
      </w:pPr>
      <w:r>
        <w:rPr>
          <w:sz w:val="22"/>
          <w:szCs w:val="22"/>
          <w:lang w:val="en-US"/>
        </w:rPr>
        <w:t>LECTURE SCHEDULE</w:t>
      </w:r>
    </w:p>
    <w:p w14:paraId="665A4412" w14:textId="77777777" w:rsidR="0043795B" w:rsidRPr="0081000C" w:rsidRDefault="0043795B" w:rsidP="0043795B">
      <w:pPr>
        <w:autoSpaceDE w:val="0"/>
        <w:autoSpaceDN w:val="0"/>
        <w:adjustRightInd w:val="0"/>
        <w:rPr>
          <w:b/>
          <w:bCs/>
          <w:sz w:val="20"/>
          <w:szCs w:val="20"/>
          <w:u w:val="single"/>
          <w:lang w:val="en-US"/>
        </w:rPr>
      </w:pPr>
    </w:p>
    <w:tbl>
      <w:tblPr>
        <w:tblW w:w="2500"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firstRow="1" w:lastRow="0" w:firstColumn="1" w:lastColumn="0" w:noHBand="0" w:noVBand="0"/>
      </w:tblPr>
      <w:tblGrid>
        <w:gridCol w:w="5372"/>
      </w:tblGrid>
      <w:tr w:rsidR="0043795B" w:rsidRPr="0081000C" w14:paraId="7E9C1860" w14:textId="77777777" w:rsidTr="00FB2E31">
        <w:trPr>
          <w:trHeight w:val="2098"/>
          <w:jc w:val="center"/>
        </w:trPr>
        <w:tc>
          <w:tcPr>
            <w:tcW w:w="10138" w:type="dxa"/>
            <w:vAlign w:val="center"/>
          </w:tcPr>
          <w:p w14:paraId="3FDBD1F4" w14:textId="77777777" w:rsidR="00212195" w:rsidRDefault="00FB2E31">
            <w:pPr>
              <w:jc w:val="center"/>
              <w:rPr>
                <w:b/>
              </w:rPr>
            </w:pPr>
            <w:r>
              <w:rPr>
                <w:b/>
              </w:rPr>
              <w:t>[ENTER DAY]</w:t>
            </w:r>
          </w:p>
          <w:p w14:paraId="2A660370" w14:textId="77777777" w:rsidR="00212195" w:rsidRDefault="00FB2E31">
            <w:pPr>
              <w:jc w:val="center"/>
              <w:rPr>
                <w:b/>
              </w:rPr>
            </w:pPr>
            <w:r>
              <w:rPr>
                <w:b/>
              </w:rPr>
              <w:t>[ENTER ROOM]</w:t>
            </w:r>
          </w:p>
          <w:p w14:paraId="2FF25463" w14:textId="2B099A02" w:rsidR="005955FD" w:rsidRDefault="00FB2E31">
            <w:pPr>
              <w:jc w:val="center"/>
            </w:pPr>
            <w:r>
              <w:rPr>
                <w:b/>
              </w:rPr>
              <w:t>[ENTER TIME SLOT]</w:t>
            </w:r>
          </w:p>
        </w:tc>
      </w:tr>
    </w:tbl>
    <w:p w14:paraId="456026D7" w14:textId="77777777" w:rsidR="0043795B" w:rsidRPr="0081000C" w:rsidRDefault="0043795B" w:rsidP="0043795B">
      <w:pPr>
        <w:autoSpaceDE w:val="0"/>
        <w:autoSpaceDN w:val="0"/>
        <w:adjustRightInd w:val="0"/>
        <w:rPr>
          <w:b/>
          <w:bCs/>
          <w:sz w:val="32"/>
          <w:szCs w:val="32"/>
          <w:lang w:val="en-US"/>
        </w:rPr>
      </w:pPr>
    </w:p>
    <w:p w14:paraId="14BEEBA3" w14:textId="77777777" w:rsidR="0043795B" w:rsidRDefault="0043795B" w:rsidP="0043795B">
      <w:pPr>
        <w:jc w:val="center"/>
        <w:rPr>
          <w:b/>
          <w:bCs/>
          <w:sz w:val="32"/>
          <w:szCs w:val="32"/>
          <w:lang w:val="en-US"/>
        </w:rPr>
      </w:pPr>
      <w:r>
        <w:rPr>
          <w:b/>
          <w:bCs/>
          <w:sz w:val="32"/>
          <w:szCs w:val="32"/>
          <w:lang w:val="en-US"/>
        </w:rPr>
        <w:t>PRACTICAL CLASS SCHEDULE</w:t>
      </w:r>
    </w:p>
    <w:p w14:paraId="7B628468" w14:textId="77777777" w:rsidR="0043795B" w:rsidRPr="0043795B" w:rsidRDefault="0043795B" w:rsidP="0043795B">
      <w:pPr>
        <w:jc w:val="center"/>
        <w:rPr>
          <w:b/>
          <w:bCs/>
          <w:sz w:val="32"/>
          <w:szCs w:val="32"/>
          <w:lang w:val="en-US"/>
        </w:rPr>
      </w:pPr>
    </w:p>
    <w:tbl>
      <w:tblPr>
        <w:tblW w:w="5000"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firstRow="1" w:lastRow="0" w:firstColumn="1" w:lastColumn="0" w:noHBand="0" w:noVBand="0"/>
      </w:tblPr>
      <w:tblGrid>
        <w:gridCol w:w="5374"/>
        <w:gridCol w:w="5369"/>
      </w:tblGrid>
      <w:tr w:rsidR="0043795B" w:rsidRPr="0081000C" w14:paraId="4BD38B08" w14:textId="77777777" w:rsidTr="00FB2E31">
        <w:trPr>
          <w:trHeight w:val="510"/>
          <w:jc w:val="center"/>
        </w:trPr>
        <w:tc>
          <w:tcPr>
            <w:tcW w:w="5000" w:type="pct"/>
            <w:gridSpan w:val="2"/>
            <w:vAlign w:val="center"/>
          </w:tcPr>
          <w:p w14:paraId="0D7E92D4" w14:textId="77777777" w:rsidR="005955FD" w:rsidRDefault="00FB2E31">
            <w:pPr>
              <w:jc w:val="center"/>
            </w:pPr>
            <w:r>
              <w:rPr>
                <w:b/>
              </w:rPr>
              <w:t>[ENTER DAY]</w:t>
            </w:r>
          </w:p>
        </w:tc>
      </w:tr>
      <w:tr w:rsidR="0043795B" w:rsidRPr="0081000C" w14:paraId="7D16EF2C" w14:textId="77777777" w:rsidTr="00FB2E31">
        <w:trPr>
          <w:trHeight w:val="510"/>
          <w:jc w:val="center"/>
        </w:trPr>
        <w:tc>
          <w:tcPr>
            <w:tcW w:w="2501" w:type="pct"/>
            <w:vAlign w:val="center"/>
          </w:tcPr>
          <w:p w14:paraId="0D899EB5" w14:textId="77777777" w:rsidR="005955FD" w:rsidRDefault="00FB2E31">
            <w:pPr>
              <w:jc w:val="center"/>
            </w:pPr>
            <w:r>
              <w:rPr>
                <w:b/>
              </w:rPr>
              <w:t>[ENTER ROOM]</w:t>
            </w:r>
          </w:p>
        </w:tc>
        <w:tc>
          <w:tcPr>
            <w:tcW w:w="2499" w:type="pct"/>
            <w:vAlign w:val="center"/>
          </w:tcPr>
          <w:p w14:paraId="739A2F56" w14:textId="77777777" w:rsidR="005955FD" w:rsidRDefault="00FB2E31">
            <w:pPr>
              <w:jc w:val="center"/>
            </w:pPr>
            <w:r>
              <w:rPr>
                <w:b/>
              </w:rPr>
              <w:t>[ENTER ROOM]</w:t>
            </w:r>
          </w:p>
        </w:tc>
      </w:tr>
      <w:tr w:rsidR="0043795B" w:rsidRPr="0081000C" w14:paraId="4CC46BE3" w14:textId="77777777" w:rsidTr="00FB2E31">
        <w:trPr>
          <w:trHeight w:val="2835"/>
          <w:jc w:val="center"/>
        </w:trPr>
        <w:tc>
          <w:tcPr>
            <w:tcW w:w="2501" w:type="pct"/>
            <w:vAlign w:val="center"/>
          </w:tcPr>
          <w:p w14:paraId="73E271C7" w14:textId="77777777" w:rsidR="005955FD" w:rsidRDefault="00FB2E31">
            <w:pPr>
              <w:jc w:val="center"/>
            </w:pPr>
            <w:r>
              <w:rPr>
                <w:b/>
              </w:rPr>
              <w:t>[ENTER TIME SLOTS AND GROUPS]</w:t>
            </w:r>
          </w:p>
        </w:tc>
        <w:tc>
          <w:tcPr>
            <w:tcW w:w="2499" w:type="pct"/>
            <w:vAlign w:val="center"/>
          </w:tcPr>
          <w:p w14:paraId="5133D6CE" w14:textId="77777777" w:rsidR="005955FD" w:rsidRDefault="00FB2E31">
            <w:pPr>
              <w:jc w:val="center"/>
            </w:pPr>
            <w:r>
              <w:rPr>
                <w:b/>
              </w:rPr>
              <w:t>[ENTER TIME SLOTS AND GROUPS]</w:t>
            </w:r>
          </w:p>
        </w:tc>
      </w:tr>
    </w:tbl>
    <w:p w14:paraId="266BAF25" w14:textId="77777777" w:rsidR="0043795B" w:rsidRPr="0081000C" w:rsidRDefault="0043795B" w:rsidP="0043795B">
      <w:pPr>
        <w:rPr>
          <w:b/>
          <w:bCs/>
          <w:lang w:val="en-US"/>
        </w:rPr>
      </w:pPr>
    </w:p>
    <w:p w14:paraId="0C2AE374" w14:textId="77777777" w:rsidR="0043795B" w:rsidRPr="0081000C" w:rsidRDefault="0043795B" w:rsidP="0043795B">
      <w:pPr>
        <w:autoSpaceDE w:val="0"/>
        <w:autoSpaceDN w:val="0"/>
        <w:adjustRightInd w:val="0"/>
        <w:rPr>
          <w:b/>
          <w:bCs/>
          <w:sz w:val="20"/>
          <w:szCs w:val="20"/>
          <w:u w:val="single"/>
          <w:lang w:val="en-US"/>
        </w:rPr>
      </w:pPr>
    </w:p>
    <w:p w14:paraId="646497C7" w14:textId="35DC128C" w:rsidR="0043795B" w:rsidRPr="00B56B31" w:rsidRDefault="0043795B" w:rsidP="0043795B">
      <w:pPr>
        <w:jc w:val="center"/>
        <w:rPr>
          <w:b/>
          <w:bCs/>
          <w:color w:val="FFFFFF" w:themeColor="background1"/>
          <w:sz w:val="32"/>
          <w:szCs w:val="32"/>
          <w:lang w:val="en-US"/>
        </w:rPr>
      </w:pPr>
      <w:r>
        <w:rPr>
          <w:b/>
          <w:bCs/>
          <w:color w:val="FFFFFF" w:themeColor="background1"/>
          <w:sz w:val="32"/>
          <w:szCs w:val="32"/>
          <w:lang w:val="en-US"/>
        </w:rPr>
        <w:t>GROUP ROTATION</w:t>
      </w:r>
    </w:p>
    <w:p w14:paraId="13753CA4" w14:textId="77777777" w:rsidR="00D27F6F" w:rsidRDefault="00B353FE" w:rsidP="0043795B">
      <w:pPr>
        <w:jc w:val="center"/>
        <w:sectPr w:rsidR="00D27F6F" w:rsidSect="00D27F6F">
          <w:pgSz w:w="11907" w:h="16840" w:orient="landscape" w:code="9"/>
          <w:pgMar w:top="1134" w:right="567" w:bottom="1134" w:left="567" w:header="510" w:footer="510" w:gutter="0"/>
          <w:cols w:space="720"/>
          <w:docGrid w:linePitch="360"/>
        </w:sectPr>
      </w:pPr>
      <w:hyperlink r:id="rId11" w:history="1">
        <w:r w:rsidR="0043795B">
          <w:rPr>
            <w:rStyle w:val="Hyperlink"/>
            <w:b/>
            <w:bCs/>
            <w:sz w:val="32"/>
            <w:szCs w:val="32"/>
            <w:lang w:val="en-US"/>
          </w:rPr>
          <w:t>Class schedule</w:t>
        </w:r>
      </w:hyperlink>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2"/>
        <w:gridCol w:w="830"/>
        <w:gridCol w:w="9335"/>
        <w:gridCol w:w="3095"/>
        <w:gridCol w:w="56"/>
      </w:tblGrid>
      <w:tr w:rsidR="00777EFF" w:rsidRPr="00687AE7" w14:paraId="195C1EAD" w14:textId="77777777" w:rsidTr="006E01C5">
        <w:trPr>
          <w:gridAfter w:val="1"/>
          <w:wAfter w:w="19" w:type="pct"/>
          <w:trHeight w:val="454"/>
          <w:tblHeader/>
        </w:trPr>
        <w:tc>
          <w:tcPr>
            <w:tcW w:w="4981" w:type="pct"/>
            <w:gridSpan w:val="4"/>
            <w:tcBorders>
              <w:top w:val="nil"/>
              <w:left w:val="nil"/>
              <w:right w:val="nil"/>
            </w:tcBorders>
            <w:vAlign w:val="center"/>
          </w:tcPr>
          <w:p w14:paraId="13A418E7" w14:textId="77777777" w:rsidR="005955FD" w:rsidRPr="00687AE7" w:rsidRDefault="00FB2E31">
            <w:pPr>
              <w:jc w:val="center"/>
              <w:rPr>
                <w:sz w:val="20"/>
                <w:szCs w:val="20"/>
              </w:rPr>
            </w:pPr>
            <w:r>
              <w:rPr>
                <w:b/>
                <w:sz w:val="20"/>
                <w:szCs w:val="20"/>
              </w:rPr>
              <w:t>TEACHING SCHEDULE FOR THE COURSE PHARMACEUTICAL BOTANY</w:t>
            </w:r>
          </w:p>
        </w:tc>
      </w:tr>
      <w:tr w:rsidR="004F0B4C" w:rsidRPr="00687AE7" w14:paraId="35D576D4" w14:textId="77777777" w:rsidTr="004F0B4C">
        <w:trPr>
          <w:trHeight w:val="454"/>
          <w:tblHeader/>
        </w:trPr>
        <w:tc>
          <w:tcPr>
            <w:tcW w:w="461" w:type="pct"/>
            <w:shd w:val="clear" w:color="auto" w:fill="D9D9D9"/>
            <w:vAlign w:val="center"/>
          </w:tcPr>
          <w:p w14:paraId="7E1194A2" w14:textId="77777777" w:rsidR="00777EFF" w:rsidRPr="00687AE7" w:rsidRDefault="00777EFF" w:rsidP="00951AE6">
            <w:pPr>
              <w:jc w:val="center"/>
              <w:rPr>
                <w:color w:val="000000" w:themeColor="text1"/>
                <w:sz w:val="20"/>
                <w:szCs w:val="20"/>
                <w:lang w:val="en-US"/>
              </w:rPr>
            </w:pPr>
            <w:r>
              <w:rPr>
                <w:b/>
                <w:bCs/>
                <w:color w:val="000000" w:themeColor="text1"/>
                <w:sz w:val="20"/>
                <w:szCs w:val="20"/>
                <w:lang w:val="en-US"/>
              </w:rPr>
              <w:t>week</w:t>
            </w:r>
          </w:p>
        </w:tc>
        <w:tc>
          <w:tcPr>
            <w:tcW w:w="283" w:type="pct"/>
            <w:shd w:val="clear" w:color="auto" w:fill="D9D9D9"/>
            <w:vAlign w:val="center"/>
          </w:tcPr>
          <w:p w14:paraId="037FF721" w14:textId="10401D0B" w:rsidR="005955FD" w:rsidRPr="00687AE7" w:rsidRDefault="00687AE7">
            <w:pPr>
              <w:jc w:val="center"/>
              <w:rPr>
                <w:b/>
                <w:bCs/>
                <w:sz w:val="20"/>
                <w:szCs w:val="20"/>
                <w:lang w:val="en-US"/>
              </w:rPr>
            </w:pPr>
            <w:r>
              <w:rPr>
                <w:b/>
                <w:bCs/>
                <w:sz w:val="20"/>
                <w:szCs w:val="20"/>
                <w:lang w:val="en-US"/>
              </w:rPr>
              <w:t>type</w:t>
            </w:r>
          </w:p>
        </w:tc>
        <w:tc>
          <w:tcPr>
            <w:tcW w:w="3182" w:type="pct"/>
            <w:shd w:val="clear" w:color="auto" w:fill="D9D9D9"/>
            <w:vAlign w:val="center"/>
          </w:tcPr>
          <w:p w14:paraId="5F384C3B" w14:textId="680070AF" w:rsidR="005955FD" w:rsidRPr="00687AE7" w:rsidRDefault="00687AE7">
            <w:pPr>
              <w:jc w:val="center"/>
              <w:rPr>
                <w:sz w:val="20"/>
                <w:szCs w:val="20"/>
                <w:lang w:val="en-US"/>
              </w:rPr>
            </w:pPr>
            <w:r>
              <w:rPr>
                <w:b/>
                <w:sz w:val="20"/>
                <w:szCs w:val="20"/>
                <w:lang w:val="en-US"/>
              </w:rPr>
              <w:t>Teaching unit</w:t>
            </w:r>
          </w:p>
        </w:tc>
        <w:tc>
          <w:tcPr>
            <w:tcW w:w="1074" w:type="pct"/>
            <w:gridSpan w:val="2"/>
            <w:shd w:val="clear" w:color="auto" w:fill="D9D9D9"/>
            <w:vAlign w:val="center"/>
          </w:tcPr>
          <w:p w14:paraId="0DD169D3" w14:textId="77777777" w:rsidR="005955FD" w:rsidRPr="00687AE7" w:rsidRDefault="00FB2E31">
            <w:pPr>
              <w:jc w:val="center"/>
              <w:rPr>
                <w:sz w:val="20"/>
                <w:szCs w:val="20"/>
              </w:rPr>
            </w:pPr>
            <w:proofErr w:type="spellStart"/>
            <w:r>
              <w:rPr>
                <w:b/>
                <w:sz w:val="20"/>
                <w:szCs w:val="20"/>
              </w:rPr>
              <w:t>teacher</w:t>
            </w:r>
            <w:proofErr w:type="spellEnd"/>
          </w:p>
        </w:tc>
      </w:tr>
      <w:tr w:rsidR="004F0B4C" w:rsidRPr="00687AE7" w14:paraId="2F4C7A65" w14:textId="77777777" w:rsidTr="004F0B4C">
        <w:trPr>
          <w:trHeight w:val="510"/>
        </w:trPr>
        <w:tc>
          <w:tcPr>
            <w:tcW w:w="461" w:type="pct"/>
            <w:vMerge w:val="restart"/>
            <w:vAlign w:val="center"/>
          </w:tcPr>
          <w:p w14:paraId="593C7F2D" w14:textId="77777777" w:rsidR="005955FD" w:rsidRPr="00687AE7" w:rsidRDefault="00FB2E31">
            <w:pPr>
              <w:jc w:val="center"/>
              <w:rPr>
                <w:sz w:val="20"/>
                <w:szCs w:val="20"/>
              </w:rPr>
            </w:pPr>
            <w:r>
              <w:rPr>
                <w:sz w:val="20"/>
                <w:szCs w:val="20"/>
              </w:rPr>
              <w:t>1</w:t>
            </w:r>
          </w:p>
        </w:tc>
        <w:tc>
          <w:tcPr>
            <w:tcW w:w="283" w:type="pct"/>
            <w:vAlign w:val="center"/>
          </w:tcPr>
          <w:p w14:paraId="00E7CB3A" w14:textId="77777777" w:rsidR="005955FD" w:rsidRPr="00687AE7" w:rsidRDefault="00FB2E31">
            <w:pPr>
              <w:jc w:val="center"/>
              <w:rPr>
                <w:sz w:val="20"/>
                <w:szCs w:val="20"/>
              </w:rPr>
            </w:pPr>
            <w:r>
              <w:rPr>
                <w:sz w:val="20"/>
                <w:szCs w:val="20"/>
              </w:rPr>
              <w:t>L</w:t>
            </w:r>
          </w:p>
        </w:tc>
        <w:tc>
          <w:tcPr>
            <w:tcW w:w="3182" w:type="pct"/>
            <w:vAlign w:val="center"/>
          </w:tcPr>
          <w:p w14:paraId="576C166F" w14:textId="77777777" w:rsidR="005955FD" w:rsidRPr="00687AE7" w:rsidRDefault="00FB2E31">
            <w:pPr>
              <w:rPr>
                <w:sz w:val="20"/>
                <w:szCs w:val="20"/>
              </w:rPr>
            </w:pPr>
            <w:r>
              <w:rPr>
                <w:sz w:val="20"/>
                <w:szCs w:val="20"/>
              </w:rPr>
              <w:t xml:space="preserve">Introduction to </w:t>
            </w:r>
            <w:proofErr w:type="spellStart"/>
            <w:r>
              <w:rPr>
                <w:sz w:val="20"/>
                <w:szCs w:val="20"/>
              </w:rPr>
              <w:t>pharmaceutical</w:t>
            </w:r>
            <w:proofErr w:type="spellEnd"/>
            <w:r>
              <w:rPr>
                <w:sz w:val="20"/>
                <w:szCs w:val="20"/>
              </w:rPr>
              <w:t xml:space="preserve"> </w:t>
            </w:r>
            <w:proofErr w:type="spellStart"/>
            <w:r>
              <w:rPr>
                <w:sz w:val="20"/>
                <w:szCs w:val="20"/>
              </w:rPr>
              <w:t>botany</w:t>
            </w:r>
            <w:proofErr w:type="spellEnd"/>
            <w:r>
              <w:rPr>
                <w:sz w:val="20"/>
                <w:szCs w:val="20"/>
              </w:rPr>
              <w:t xml:space="preserve">. The plant </w:t>
            </w:r>
            <w:proofErr w:type="spellStart"/>
            <w:r>
              <w:rPr>
                <w:sz w:val="20"/>
                <w:szCs w:val="20"/>
              </w:rPr>
              <w:t>cell</w:t>
            </w:r>
            <w:proofErr w:type="spellEnd"/>
          </w:p>
        </w:tc>
        <w:tc>
          <w:tcPr>
            <w:tcW w:w="1074" w:type="pct"/>
            <w:gridSpan w:val="2"/>
            <w:vAlign w:val="center"/>
          </w:tcPr>
          <w:p w14:paraId="68A57A2A" w14:textId="4BC3C832" w:rsidR="005955FD" w:rsidRPr="00687AE7" w:rsidRDefault="00687AE7">
            <w:pPr>
              <w:rPr>
                <w:sz w:val="20"/>
                <w:szCs w:val="20"/>
              </w:rPr>
            </w:pPr>
            <w:r>
              <w:rPr>
                <w:sz w:val="20"/>
                <w:szCs w:val="20"/>
              </w:rPr>
              <w:t>Assist. Prof. Aleksandar Kočović</w:t>
            </w:r>
          </w:p>
        </w:tc>
      </w:tr>
      <w:tr w:rsidR="004F0B4C" w:rsidRPr="00687AE7" w14:paraId="0C2E1309" w14:textId="77777777" w:rsidTr="004F0B4C">
        <w:trPr>
          <w:trHeight w:val="510"/>
        </w:trPr>
        <w:tc>
          <w:tcPr>
            <w:tcW w:w="461" w:type="pct"/>
            <w:vMerge/>
            <w:vAlign w:val="center"/>
          </w:tcPr>
          <w:p w14:paraId="24004611" w14:textId="77777777" w:rsidR="00777EFF" w:rsidRPr="00687AE7" w:rsidRDefault="00777EFF" w:rsidP="00951AE6">
            <w:pPr>
              <w:jc w:val="center"/>
              <w:rPr>
                <w:b/>
                <w:bCs/>
                <w:color w:val="000000" w:themeColor="text1"/>
                <w:sz w:val="20"/>
                <w:szCs w:val="20"/>
                <w:lang w:val="en-US"/>
              </w:rPr>
            </w:pPr>
          </w:p>
        </w:tc>
        <w:tc>
          <w:tcPr>
            <w:tcW w:w="283" w:type="pct"/>
            <w:vAlign w:val="center"/>
          </w:tcPr>
          <w:p w14:paraId="398CB7B1" w14:textId="77777777" w:rsidR="005955FD" w:rsidRPr="00687AE7" w:rsidRDefault="00FB2E31">
            <w:pPr>
              <w:jc w:val="center"/>
              <w:rPr>
                <w:sz w:val="20"/>
                <w:szCs w:val="20"/>
              </w:rPr>
            </w:pPr>
            <w:r>
              <w:rPr>
                <w:sz w:val="20"/>
                <w:szCs w:val="20"/>
              </w:rPr>
              <w:t>P</w:t>
            </w:r>
          </w:p>
        </w:tc>
        <w:tc>
          <w:tcPr>
            <w:tcW w:w="3182" w:type="pct"/>
            <w:vAlign w:val="center"/>
          </w:tcPr>
          <w:p w14:paraId="666FE002" w14:textId="77777777" w:rsidR="005955FD" w:rsidRPr="00687AE7" w:rsidRDefault="00FB2E31">
            <w:pPr>
              <w:rPr>
                <w:sz w:val="20"/>
                <w:szCs w:val="20"/>
              </w:rPr>
            </w:pPr>
            <w:proofErr w:type="spellStart"/>
            <w:r>
              <w:rPr>
                <w:sz w:val="20"/>
                <w:szCs w:val="20"/>
              </w:rPr>
              <w:t>Rules</w:t>
            </w:r>
            <w:proofErr w:type="spellEnd"/>
            <w:r>
              <w:rPr>
                <w:sz w:val="20"/>
                <w:szCs w:val="20"/>
              </w:rPr>
              <w:t xml:space="preserve"> of </w:t>
            </w:r>
            <w:proofErr w:type="spellStart"/>
            <w:r>
              <w:rPr>
                <w:sz w:val="20"/>
                <w:szCs w:val="20"/>
              </w:rPr>
              <w:t>safe</w:t>
            </w:r>
            <w:proofErr w:type="spellEnd"/>
            <w:r>
              <w:rPr>
                <w:sz w:val="20"/>
                <w:szCs w:val="20"/>
              </w:rPr>
              <w:t xml:space="preserve"> </w:t>
            </w:r>
            <w:proofErr w:type="spellStart"/>
            <w:r>
              <w:rPr>
                <w:sz w:val="20"/>
                <w:szCs w:val="20"/>
              </w:rPr>
              <w:t>work</w:t>
            </w:r>
            <w:proofErr w:type="spellEnd"/>
            <w:r>
              <w:rPr>
                <w:sz w:val="20"/>
                <w:szCs w:val="20"/>
              </w:rPr>
              <w:t xml:space="preserve"> in the </w:t>
            </w:r>
            <w:proofErr w:type="spellStart"/>
            <w:r>
              <w:rPr>
                <w:sz w:val="20"/>
                <w:szCs w:val="20"/>
              </w:rPr>
              <w:t>botanical</w:t>
            </w:r>
            <w:proofErr w:type="spellEnd"/>
            <w:r>
              <w:rPr>
                <w:sz w:val="20"/>
                <w:szCs w:val="20"/>
              </w:rPr>
              <w:t xml:space="preserve"> </w:t>
            </w:r>
            <w:proofErr w:type="spellStart"/>
            <w:r>
              <w:rPr>
                <w:sz w:val="20"/>
                <w:szCs w:val="20"/>
              </w:rPr>
              <w:t>laboratory</w:t>
            </w:r>
            <w:proofErr w:type="spellEnd"/>
          </w:p>
        </w:tc>
        <w:tc>
          <w:tcPr>
            <w:tcW w:w="1074" w:type="pct"/>
            <w:gridSpan w:val="2"/>
            <w:vAlign w:val="center"/>
          </w:tcPr>
          <w:p w14:paraId="03112679" w14:textId="77777777" w:rsidR="00687AE7" w:rsidRDefault="00687AE7">
            <w:pPr>
              <w:rPr>
                <w:sz w:val="20"/>
                <w:szCs w:val="20"/>
                <w:lang w:val="en-US"/>
              </w:rPr>
            </w:pPr>
            <w:r>
              <w:rPr>
                <w:sz w:val="20"/>
                <w:szCs w:val="20"/>
              </w:rPr>
              <w:t xml:space="preserve">Assist. Prof. Aleksandar Kočović; Prof. Miroslav Sovrlić; </w:t>
            </w:r>
          </w:p>
          <w:p w14:paraId="6CF19D57" w14:textId="1D69E8B5" w:rsidR="005955FD" w:rsidRPr="00687AE7" w:rsidRDefault="00FB2E31">
            <w:pPr>
              <w:rPr>
                <w:sz w:val="20"/>
                <w:szCs w:val="20"/>
              </w:rPr>
            </w:pPr>
            <w:r>
              <w:rPr>
                <w:sz w:val="20"/>
                <w:szCs w:val="20"/>
              </w:rPr>
              <w:t>Assist. Prof. Jovica Tomović</w:t>
            </w:r>
          </w:p>
        </w:tc>
      </w:tr>
      <w:tr w:rsidR="004F0B4C" w:rsidRPr="00687AE7" w14:paraId="37F9DA19" w14:textId="77777777" w:rsidTr="004F0B4C">
        <w:trPr>
          <w:trHeight w:val="510"/>
        </w:trPr>
        <w:tc>
          <w:tcPr>
            <w:tcW w:w="461" w:type="pct"/>
            <w:vMerge w:val="restart"/>
            <w:vAlign w:val="center"/>
          </w:tcPr>
          <w:p w14:paraId="5E9D00A2" w14:textId="77777777" w:rsidR="005955FD" w:rsidRPr="00687AE7" w:rsidRDefault="00FB2E31">
            <w:pPr>
              <w:jc w:val="center"/>
              <w:rPr>
                <w:sz w:val="20"/>
                <w:szCs w:val="20"/>
              </w:rPr>
            </w:pPr>
            <w:r>
              <w:rPr>
                <w:sz w:val="20"/>
                <w:szCs w:val="20"/>
              </w:rPr>
              <w:t>2</w:t>
            </w:r>
          </w:p>
        </w:tc>
        <w:tc>
          <w:tcPr>
            <w:tcW w:w="283" w:type="pct"/>
            <w:vAlign w:val="center"/>
          </w:tcPr>
          <w:p w14:paraId="482E21D0" w14:textId="77777777" w:rsidR="005955FD" w:rsidRPr="00687AE7" w:rsidRDefault="00FB2E31">
            <w:pPr>
              <w:jc w:val="center"/>
              <w:rPr>
                <w:sz w:val="20"/>
                <w:szCs w:val="20"/>
              </w:rPr>
            </w:pPr>
            <w:r>
              <w:rPr>
                <w:sz w:val="20"/>
                <w:szCs w:val="20"/>
              </w:rPr>
              <w:t>L</w:t>
            </w:r>
          </w:p>
        </w:tc>
        <w:tc>
          <w:tcPr>
            <w:tcW w:w="3182" w:type="pct"/>
            <w:vAlign w:val="center"/>
          </w:tcPr>
          <w:p w14:paraId="2CD41609" w14:textId="77777777" w:rsidR="005955FD" w:rsidRPr="00687AE7" w:rsidRDefault="00FB2E31">
            <w:pPr>
              <w:rPr>
                <w:sz w:val="20"/>
                <w:szCs w:val="20"/>
              </w:rPr>
            </w:pPr>
            <w:r>
              <w:rPr>
                <w:sz w:val="20"/>
                <w:szCs w:val="20"/>
              </w:rPr>
              <w:t xml:space="preserve">The </w:t>
            </w:r>
            <w:proofErr w:type="spellStart"/>
            <w:r>
              <w:rPr>
                <w:sz w:val="20"/>
                <w:szCs w:val="20"/>
              </w:rPr>
              <w:t>cell</w:t>
            </w:r>
            <w:proofErr w:type="spellEnd"/>
            <w:r>
              <w:rPr>
                <w:sz w:val="20"/>
                <w:szCs w:val="20"/>
              </w:rPr>
              <w:t xml:space="preserve"> </w:t>
            </w:r>
            <w:proofErr w:type="spellStart"/>
            <w:r>
              <w:rPr>
                <w:sz w:val="20"/>
                <w:szCs w:val="20"/>
              </w:rPr>
              <w:t>wall</w:t>
            </w:r>
            <w:proofErr w:type="spellEnd"/>
            <w:r>
              <w:rPr>
                <w:sz w:val="20"/>
                <w:szCs w:val="20"/>
              </w:rPr>
              <w:t xml:space="preserve"> and </w:t>
            </w:r>
            <w:proofErr w:type="spellStart"/>
            <w:r>
              <w:rPr>
                <w:sz w:val="20"/>
                <w:szCs w:val="20"/>
              </w:rPr>
              <w:t>ergastic</w:t>
            </w:r>
            <w:proofErr w:type="spellEnd"/>
            <w:r>
              <w:rPr>
                <w:sz w:val="20"/>
                <w:szCs w:val="20"/>
              </w:rPr>
              <w:t xml:space="preserve"> substances</w:t>
            </w:r>
          </w:p>
        </w:tc>
        <w:tc>
          <w:tcPr>
            <w:tcW w:w="1074" w:type="pct"/>
            <w:gridSpan w:val="2"/>
            <w:vAlign w:val="center"/>
          </w:tcPr>
          <w:p w14:paraId="5F5E1934" w14:textId="1C317519" w:rsidR="005955FD" w:rsidRPr="00687AE7" w:rsidRDefault="00687AE7">
            <w:pPr>
              <w:rPr>
                <w:sz w:val="20"/>
                <w:szCs w:val="20"/>
              </w:rPr>
            </w:pPr>
            <w:r>
              <w:rPr>
                <w:sz w:val="20"/>
                <w:szCs w:val="20"/>
              </w:rPr>
              <w:t>Assist. Prof. Aleksandar Kočović</w:t>
            </w:r>
          </w:p>
        </w:tc>
      </w:tr>
      <w:tr w:rsidR="004F0B4C" w:rsidRPr="00687AE7" w14:paraId="789D22C8" w14:textId="77777777" w:rsidTr="004F0B4C">
        <w:trPr>
          <w:trHeight w:val="510"/>
        </w:trPr>
        <w:tc>
          <w:tcPr>
            <w:tcW w:w="461" w:type="pct"/>
            <w:vMerge/>
            <w:vAlign w:val="center"/>
          </w:tcPr>
          <w:p w14:paraId="0730D4BE" w14:textId="77777777" w:rsidR="00777EFF" w:rsidRPr="00687AE7" w:rsidRDefault="00777EFF" w:rsidP="00951AE6">
            <w:pPr>
              <w:jc w:val="center"/>
              <w:rPr>
                <w:b/>
                <w:bCs/>
                <w:color w:val="000000" w:themeColor="text1"/>
                <w:sz w:val="20"/>
                <w:szCs w:val="20"/>
                <w:lang w:val="en-US"/>
              </w:rPr>
            </w:pPr>
          </w:p>
        </w:tc>
        <w:tc>
          <w:tcPr>
            <w:tcW w:w="283" w:type="pct"/>
            <w:vAlign w:val="center"/>
          </w:tcPr>
          <w:p w14:paraId="775E2076" w14:textId="77777777" w:rsidR="005955FD" w:rsidRPr="00687AE7" w:rsidRDefault="00FB2E31">
            <w:pPr>
              <w:jc w:val="center"/>
              <w:rPr>
                <w:sz w:val="20"/>
                <w:szCs w:val="20"/>
              </w:rPr>
            </w:pPr>
            <w:r>
              <w:rPr>
                <w:sz w:val="20"/>
                <w:szCs w:val="20"/>
              </w:rPr>
              <w:t>P</w:t>
            </w:r>
          </w:p>
        </w:tc>
        <w:tc>
          <w:tcPr>
            <w:tcW w:w="3182" w:type="pct"/>
            <w:vAlign w:val="center"/>
          </w:tcPr>
          <w:p w14:paraId="71104BD8" w14:textId="77777777" w:rsidR="005955FD" w:rsidRPr="00687AE7" w:rsidRDefault="00FB2E31">
            <w:pPr>
              <w:rPr>
                <w:sz w:val="20"/>
                <w:szCs w:val="20"/>
              </w:rPr>
            </w:pPr>
            <w:proofErr w:type="spellStart"/>
            <w:r>
              <w:rPr>
                <w:sz w:val="20"/>
                <w:szCs w:val="20"/>
              </w:rPr>
              <w:t>Microscopic</w:t>
            </w:r>
            <w:proofErr w:type="spellEnd"/>
            <w:r>
              <w:rPr>
                <w:sz w:val="20"/>
                <w:szCs w:val="20"/>
              </w:rPr>
              <w:t xml:space="preserve"> </w:t>
            </w:r>
            <w:proofErr w:type="spellStart"/>
            <w:r>
              <w:rPr>
                <w:sz w:val="20"/>
                <w:szCs w:val="20"/>
              </w:rPr>
              <w:t>examination</w:t>
            </w:r>
            <w:proofErr w:type="spellEnd"/>
            <w:r>
              <w:rPr>
                <w:sz w:val="20"/>
                <w:szCs w:val="20"/>
              </w:rPr>
              <w:t xml:space="preserve"> of </w:t>
            </w:r>
            <w:proofErr w:type="spellStart"/>
            <w:r>
              <w:rPr>
                <w:sz w:val="20"/>
                <w:szCs w:val="20"/>
              </w:rPr>
              <w:t>starch</w:t>
            </w:r>
            <w:proofErr w:type="spellEnd"/>
            <w:r>
              <w:rPr>
                <w:sz w:val="20"/>
                <w:szCs w:val="20"/>
              </w:rPr>
              <w:t xml:space="preserve"> grains </w:t>
            </w:r>
            <w:proofErr w:type="spellStart"/>
            <w:r>
              <w:rPr>
                <w:sz w:val="20"/>
                <w:szCs w:val="20"/>
              </w:rPr>
              <w:t>from</w:t>
            </w:r>
            <w:proofErr w:type="spellEnd"/>
            <w:r>
              <w:rPr>
                <w:sz w:val="20"/>
                <w:szCs w:val="20"/>
              </w:rPr>
              <w:t xml:space="preserve"> </w:t>
            </w:r>
            <w:proofErr w:type="spellStart"/>
            <w:r>
              <w:rPr>
                <w:sz w:val="20"/>
                <w:szCs w:val="20"/>
              </w:rPr>
              <w:t>various</w:t>
            </w:r>
            <w:proofErr w:type="spellEnd"/>
            <w:r>
              <w:rPr>
                <w:sz w:val="20"/>
                <w:szCs w:val="20"/>
              </w:rPr>
              <w:t xml:space="preserve"> plant sources and calcium oxalate </w:t>
            </w:r>
            <w:proofErr w:type="spellStart"/>
            <w:r>
              <w:rPr>
                <w:sz w:val="20"/>
                <w:szCs w:val="20"/>
              </w:rPr>
              <w:t>crystals</w:t>
            </w:r>
            <w:proofErr w:type="spellEnd"/>
            <w:r>
              <w:rPr>
                <w:sz w:val="20"/>
                <w:szCs w:val="20"/>
              </w:rPr>
              <w:t xml:space="preserve"> (raphides, druses, </w:t>
            </w:r>
            <w:proofErr w:type="spellStart"/>
            <w:r>
              <w:rPr>
                <w:sz w:val="20"/>
                <w:szCs w:val="20"/>
              </w:rPr>
              <w:t>prisms</w:t>
            </w:r>
            <w:proofErr w:type="spellEnd"/>
            <w:r>
              <w:rPr>
                <w:sz w:val="20"/>
                <w:szCs w:val="20"/>
              </w:rPr>
              <w:t xml:space="preserve"> and </w:t>
            </w:r>
            <w:proofErr w:type="spellStart"/>
            <w:r>
              <w:rPr>
                <w:sz w:val="20"/>
                <w:szCs w:val="20"/>
              </w:rPr>
              <w:t>crystal</w:t>
            </w:r>
            <w:proofErr w:type="spellEnd"/>
            <w:r>
              <w:rPr>
                <w:sz w:val="20"/>
                <w:szCs w:val="20"/>
              </w:rPr>
              <w:t xml:space="preserve"> </w:t>
            </w:r>
            <w:proofErr w:type="spellStart"/>
            <w:r>
              <w:rPr>
                <w:sz w:val="20"/>
                <w:szCs w:val="20"/>
              </w:rPr>
              <w:t>sand</w:t>
            </w:r>
            <w:proofErr w:type="spellEnd"/>
            <w:r>
              <w:rPr>
                <w:sz w:val="20"/>
                <w:szCs w:val="20"/>
              </w:rPr>
              <w:t>)</w:t>
            </w:r>
          </w:p>
        </w:tc>
        <w:tc>
          <w:tcPr>
            <w:tcW w:w="1074" w:type="pct"/>
            <w:gridSpan w:val="2"/>
            <w:vAlign w:val="center"/>
          </w:tcPr>
          <w:p w14:paraId="75D0F096" w14:textId="77777777" w:rsidR="00687AE7" w:rsidRDefault="00687AE7" w:rsidP="00687AE7">
            <w:pPr>
              <w:rPr>
                <w:sz w:val="20"/>
                <w:szCs w:val="20"/>
                <w:lang w:val="en-US"/>
              </w:rPr>
            </w:pPr>
            <w:r>
              <w:rPr>
                <w:sz w:val="20"/>
                <w:szCs w:val="20"/>
              </w:rPr>
              <w:t xml:space="preserve">Assist. Prof. Aleksandar Kočović; Prof. Miroslav Sovrlić; </w:t>
            </w:r>
          </w:p>
          <w:p w14:paraId="193A9CC6" w14:textId="6BAA8EE5" w:rsidR="005955FD" w:rsidRPr="00687AE7" w:rsidRDefault="00687AE7" w:rsidP="00687AE7">
            <w:pPr>
              <w:rPr>
                <w:sz w:val="20"/>
                <w:szCs w:val="20"/>
              </w:rPr>
            </w:pPr>
            <w:r>
              <w:rPr>
                <w:sz w:val="20"/>
                <w:szCs w:val="20"/>
              </w:rPr>
              <w:t>Assist. Prof. Jovica Tomović</w:t>
            </w:r>
          </w:p>
        </w:tc>
      </w:tr>
      <w:tr w:rsidR="004F0B4C" w:rsidRPr="00687AE7" w14:paraId="470FCF3E" w14:textId="77777777" w:rsidTr="004F0B4C">
        <w:trPr>
          <w:trHeight w:val="510"/>
        </w:trPr>
        <w:tc>
          <w:tcPr>
            <w:tcW w:w="461" w:type="pct"/>
            <w:vMerge w:val="restart"/>
            <w:vAlign w:val="center"/>
          </w:tcPr>
          <w:p w14:paraId="3F4C3E1B" w14:textId="77777777" w:rsidR="005955FD" w:rsidRPr="00687AE7" w:rsidRDefault="00FB2E31">
            <w:pPr>
              <w:jc w:val="center"/>
              <w:rPr>
                <w:sz w:val="20"/>
                <w:szCs w:val="20"/>
              </w:rPr>
            </w:pPr>
            <w:r>
              <w:rPr>
                <w:sz w:val="20"/>
                <w:szCs w:val="20"/>
              </w:rPr>
              <w:t>3</w:t>
            </w:r>
          </w:p>
        </w:tc>
        <w:tc>
          <w:tcPr>
            <w:tcW w:w="283" w:type="pct"/>
            <w:vAlign w:val="center"/>
          </w:tcPr>
          <w:p w14:paraId="6AF75791" w14:textId="77777777" w:rsidR="005955FD" w:rsidRPr="00687AE7" w:rsidRDefault="00FB2E31">
            <w:pPr>
              <w:jc w:val="center"/>
              <w:rPr>
                <w:sz w:val="20"/>
                <w:szCs w:val="20"/>
              </w:rPr>
            </w:pPr>
            <w:r>
              <w:rPr>
                <w:sz w:val="20"/>
                <w:szCs w:val="20"/>
              </w:rPr>
              <w:t>L</w:t>
            </w:r>
          </w:p>
        </w:tc>
        <w:tc>
          <w:tcPr>
            <w:tcW w:w="3182" w:type="pct"/>
            <w:vAlign w:val="center"/>
          </w:tcPr>
          <w:p w14:paraId="2DE733A3" w14:textId="77777777" w:rsidR="005955FD" w:rsidRPr="00687AE7" w:rsidRDefault="00FB2E31">
            <w:pPr>
              <w:rPr>
                <w:sz w:val="20"/>
                <w:szCs w:val="20"/>
              </w:rPr>
            </w:pPr>
            <w:proofErr w:type="spellStart"/>
            <w:r>
              <w:rPr>
                <w:sz w:val="20"/>
                <w:szCs w:val="20"/>
              </w:rPr>
              <w:t>Dermal</w:t>
            </w:r>
            <w:proofErr w:type="spellEnd"/>
            <w:r>
              <w:rPr>
                <w:sz w:val="20"/>
                <w:szCs w:val="20"/>
              </w:rPr>
              <w:t xml:space="preserve"> and </w:t>
            </w:r>
            <w:proofErr w:type="spellStart"/>
            <w:r>
              <w:rPr>
                <w:sz w:val="20"/>
                <w:szCs w:val="20"/>
              </w:rPr>
              <w:t>secretory</w:t>
            </w:r>
            <w:proofErr w:type="spellEnd"/>
            <w:r>
              <w:rPr>
                <w:sz w:val="20"/>
                <w:szCs w:val="20"/>
              </w:rPr>
              <w:t xml:space="preserve"> tissues</w:t>
            </w:r>
          </w:p>
        </w:tc>
        <w:tc>
          <w:tcPr>
            <w:tcW w:w="1074" w:type="pct"/>
            <w:gridSpan w:val="2"/>
            <w:vAlign w:val="center"/>
          </w:tcPr>
          <w:p w14:paraId="19B4C5AA" w14:textId="6D154DB9" w:rsidR="005955FD" w:rsidRPr="00687AE7" w:rsidRDefault="00687AE7">
            <w:pPr>
              <w:rPr>
                <w:sz w:val="20"/>
                <w:szCs w:val="20"/>
              </w:rPr>
            </w:pPr>
            <w:r>
              <w:rPr>
                <w:sz w:val="20"/>
                <w:szCs w:val="20"/>
              </w:rPr>
              <w:t>Assist. Prof. Aleksandar Kočović</w:t>
            </w:r>
          </w:p>
        </w:tc>
      </w:tr>
      <w:tr w:rsidR="004F0B4C" w:rsidRPr="00687AE7" w14:paraId="72187650" w14:textId="77777777" w:rsidTr="004F0B4C">
        <w:trPr>
          <w:trHeight w:val="510"/>
        </w:trPr>
        <w:tc>
          <w:tcPr>
            <w:tcW w:w="461" w:type="pct"/>
            <w:vMerge/>
            <w:vAlign w:val="center"/>
          </w:tcPr>
          <w:p w14:paraId="448E581D" w14:textId="77777777" w:rsidR="00777EFF" w:rsidRPr="00687AE7" w:rsidRDefault="00777EFF" w:rsidP="00951AE6">
            <w:pPr>
              <w:jc w:val="center"/>
              <w:rPr>
                <w:b/>
                <w:bCs/>
                <w:color w:val="000000" w:themeColor="text1"/>
                <w:sz w:val="20"/>
                <w:szCs w:val="20"/>
                <w:lang w:val="en-US"/>
              </w:rPr>
            </w:pPr>
          </w:p>
        </w:tc>
        <w:tc>
          <w:tcPr>
            <w:tcW w:w="283" w:type="pct"/>
            <w:vAlign w:val="center"/>
          </w:tcPr>
          <w:p w14:paraId="23D71B2A" w14:textId="77777777" w:rsidR="005955FD" w:rsidRPr="00687AE7" w:rsidRDefault="00FB2E31">
            <w:pPr>
              <w:jc w:val="center"/>
              <w:rPr>
                <w:sz w:val="20"/>
                <w:szCs w:val="20"/>
              </w:rPr>
            </w:pPr>
            <w:r>
              <w:rPr>
                <w:sz w:val="20"/>
                <w:szCs w:val="20"/>
              </w:rPr>
              <w:t>P</w:t>
            </w:r>
          </w:p>
        </w:tc>
        <w:tc>
          <w:tcPr>
            <w:tcW w:w="3182" w:type="pct"/>
            <w:vAlign w:val="center"/>
          </w:tcPr>
          <w:p w14:paraId="0E39F0CE" w14:textId="77777777" w:rsidR="005955FD" w:rsidRPr="00687AE7" w:rsidRDefault="00FB2E31">
            <w:pPr>
              <w:rPr>
                <w:sz w:val="20"/>
                <w:szCs w:val="20"/>
              </w:rPr>
            </w:pPr>
            <w:proofErr w:type="spellStart"/>
            <w:r>
              <w:rPr>
                <w:sz w:val="20"/>
                <w:szCs w:val="20"/>
              </w:rPr>
              <w:t>Preparation</w:t>
            </w:r>
            <w:proofErr w:type="spellEnd"/>
            <w:r>
              <w:rPr>
                <w:sz w:val="20"/>
                <w:szCs w:val="20"/>
              </w:rPr>
              <w:t xml:space="preserve"> of surface </w:t>
            </w:r>
            <w:proofErr w:type="spellStart"/>
            <w:r>
              <w:rPr>
                <w:sz w:val="20"/>
                <w:szCs w:val="20"/>
              </w:rPr>
              <w:t>mounts</w:t>
            </w:r>
            <w:proofErr w:type="spellEnd"/>
            <w:r>
              <w:rPr>
                <w:sz w:val="20"/>
                <w:szCs w:val="20"/>
              </w:rPr>
              <w:t xml:space="preserve"> or use of permanent slides of </w:t>
            </w:r>
            <w:proofErr w:type="spellStart"/>
            <w:r>
              <w:rPr>
                <w:sz w:val="20"/>
                <w:szCs w:val="20"/>
              </w:rPr>
              <w:t>leaf</w:t>
            </w:r>
            <w:proofErr w:type="spellEnd"/>
            <w:r>
              <w:rPr>
                <w:sz w:val="20"/>
                <w:szCs w:val="20"/>
              </w:rPr>
              <w:t xml:space="preserve"> </w:t>
            </w:r>
            <w:proofErr w:type="spellStart"/>
            <w:r>
              <w:rPr>
                <w:sz w:val="20"/>
                <w:szCs w:val="20"/>
              </w:rPr>
              <w:t>epidermis</w:t>
            </w:r>
            <w:proofErr w:type="spellEnd"/>
          </w:p>
        </w:tc>
        <w:tc>
          <w:tcPr>
            <w:tcW w:w="1074" w:type="pct"/>
            <w:gridSpan w:val="2"/>
            <w:vAlign w:val="center"/>
          </w:tcPr>
          <w:p w14:paraId="639C8745" w14:textId="77777777" w:rsidR="00687AE7" w:rsidRDefault="00687AE7" w:rsidP="00687AE7">
            <w:pPr>
              <w:rPr>
                <w:sz w:val="20"/>
                <w:szCs w:val="20"/>
                <w:lang w:val="en-US"/>
              </w:rPr>
            </w:pPr>
            <w:r>
              <w:rPr>
                <w:sz w:val="20"/>
                <w:szCs w:val="20"/>
              </w:rPr>
              <w:t xml:space="preserve">Assist. Prof. Aleksandar Kočović; Prof. Miroslav Sovrlić; </w:t>
            </w:r>
          </w:p>
          <w:p w14:paraId="5FD7BA71" w14:textId="06FE45BA" w:rsidR="005955FD" w:rsidRPr="00687AE7" w:rsidRDefault="00687AE7" w:rsidP="00687AE7">
            <w:pPr>
              <w:rPr>
                <w:sz w:val="20"/>
                <w:szCs w:val="20"/>
              </w:rPr>
            </w:pPr>
            <w:r>
              <w:rPr>
                <w:sz w:val="20"/>
                <w:szCs w:val="20"/>
              </w:rPr>
              <w:t>Assist. Prof. Jovica Tomović</w:t>
            </w:r>
          </w:p>
        </w:tc>
      </w:tr>
      <w:tr w:rsidR="004F0B4C" w:rsidRPr="00687AE7" w14:paraId="0DD331D8" w14:textId="77777777" w:rsidTr="004F0B4C">
        <w:trPr>
          <w:trHeight w:val="510"/>
        </w:trPr>
        <w:tc>
          <w:tcPr>
            <w:tcW w:w="461" w:type="pct"/>
            <w:vMerge w:val="restart"/>
            <w:vAlign w:val="center"/>
          </w:tcPr>
          <w:p w14:paraId="2F7FBF2B" w14:textId="77777777" w:rsidR="005955FD" w:rsidRPr="00687AE7" w:rsidRDefault="00FB2E31">
            <w:pPr>
              <w:jc w:val="center"/>
              <w:rPr>
                <w:sz w:val="20"/>
                <w:szCs w:val="20"/>
              </w:rPr>
            </w:pPr>
            <w:r>
              <w:rPr>
                <w:sz w:val="20"/>
                <w:szCs w:val="20"/>
              </w:rPr>
              <w:t>4</w:t>
            </w:r>
          </w:p>
        </w:tc>
        <w:tc>
          <w:tcPr>
            <w:tcW w:w="283" w:type="pct"/>
            <w:vAlign w:val="center"/>
          </w:tcPr>
          <w:p w14:paraId="52D5A1DF" w14:textId="77777777" w:rsidR="005955FD" w:rsidRPr="00687AE7" w:rsidRDefault="00FB2E31">
            <w:pPr>
              <w:jc w:val="center"/>
              <w:rPr>
                <w:sz w:val="20"/>
                <w:szCs w:val="20"/>
              </w:rPr>
            </w:pPr>
            <w:r>
              <w:rPr>
                <w:sz w:val="20"/>
                <w:szCs w:val="20"/>
              </w:rPr>
              <w:t>L</w:t>
            </w:r>
          </w:p>
        </w:tc>
        <w:tc>
          <w:tcPr>
            <w:tcW w:w="3182" w:type="pct"/>
            <w:vAlign w:val="center"/>
          </w:tcPr>
          <w:p w14:paraId="68AFCC43" w14:textId="77777777" w:rsidR="005955FD" w:rsidRPr="00687AE7" w:rsidRDefault="00FB2E31">
            <w:pPr>
              <w:rPr>
                <w:sz w:val="20"/>
                <w:szCs w:val="20"/>
              </w:rPr>
            </w:pPr>
            <w:proofErr w:type="spellStart"/>
            <w:r>
              <w:rPr>
                <w:sz w:val="20"/>
                <w:szCs w:val="20"/>
              </w:rPr>
              <w:t>Vascular</w:t>
            </w:r>
            <w:proofErr w:type="spellEnd"/>
            <w:r>
              <w:rPr>
                <w:sz w:val="20"/>
                <w:szCs w:val="20"/>
              </w:rPr>
              <w:t xml:space="preserve"> and </w:t>
            </w:r>
            <w:proofErr w:type="spellStart"/>
            <w:r>
              <w:rPr>
                <w:sz w:val="20"/>
                <w:szCs w:val="20"/>
              </w:rPr>
              <w:t>mechanical</w:t>
            </w:r>
            <w:proofErr w:type="spellEnd"/>
            <w:r>
              <w:rPr>
                <w:sz w:val="20"/>
                <w:szCs w:val="20"/>
              </w:rPr>
              <w:t xml:space="preserve"> tissues. Root and stem</w:t>
            </w:r>
          </w:p>
        </w:tc>
        <w:tc>
          <w:tcPr>
            <w:tcW w:w="1074" w:type="pct"/>
            <w:gridSpan w:val="2"/>
            <w:vAlign w:val="center"/>
          </w:tcPr>
          <w:p w14:paraId="3B3C27E4" w14:textId="1495C1CD" w:rsidR="005955FD" w:rsidRPr="00687AE7" w:rsidRDefault="00687AE7">
            <w:pPr>
              <w:rPr>
                <w:sz w:val="20"/>
                <w:szCs w:val="20"/>
              </w:rPr>
            </w:pPr>
            <w:r>
              <w:rPr>
                <w:sz w:val="20"/>
                <w:szCs w:val="20"/>
              </w:rPr>
              <w:t>Assist. Prof. Aleksandar Kočović</w:t>
            </w:r>
          </w:p>
        </w:tc>
      </w:tr>
      <w:tr w:rsidR="004F0B4C" w:rsidRPr="00687AE7" w14:paraId="223D20C5" w14:textId="77777777" w:rsidTr="004F0B4C">
        <w:trPr>
          <w:trHeight w:val="510"/>
        </w:trPr>
        <w:tc>
          <w:tcPr>
            <w:tcW w:w="461" w:type="pct"/>
            <w:vMerge/>
            <w:vAlign w:val="center"/>
          </w:tcPr>
          <w:p w14:paraId="7A2BE10A" w14:textId="77777777" w:rsidR="00777EFF" w:rsidRPr="00687AE7" w:rsidRDefault="00777EFF" w:rsidP="00951AE6">
            <w:pPr>
              <w:jc w:val="center"/>
              <w:rPr>
                <w:b/>
                <w:bCs/>
                <w:color w:val="000000" w:themeColor="text1"/>
                <w:sz w:val="20"/>
                <w:szCs w:val="20"/>
                <w:lang w:val="en-US"/>
              </w:rPr>
            </w:pPr>
          </w:p>
        </w:tc>
        <w:tc>
          <w:tcPr>
            <w:tcW w:w="283" w:type="pct"/>
            <w:vAlign w:val="center"/>
          </w:tcPr>
          <w:p w14:paraId="006537F8" w14:textId="77777777" w:rsidR="005955FD" w:rsidRPr="00687AE7" w:rsidRDefault="00FB2E31">
            <w:pPr>
              <w:jc w:val="center"/>
              <w:rPr>
                <w:sz w:val="20"/>
                <w:szCs w:val="20"/>
              </w:rPr>
            </w:pPr>
            <w:r>
              <w:rPr>
                <w:sz w:val="20"/>
                <w:szCs w:val="20"/>
              </w:rPr>
              <w:t>P</w:t>
            </w:r>
          </w:p>
        </w:tc>
        <w:tc>
          <w:tcPr>
            <w:tcW w:w="3182" w:type="pct"/>
            <w:vAlign w:val="center"/>
          </w:tcPr>
          <w:p w14:paraId="4620D7F8" w14:textId="77777777" w:rsidR="005955FD" w:rsidRPr="00687AE7" w:rsidRDefault="00FB2E31">
            <w:pPr>
              <w:rPr>
                <w:sz w:val="20"/>
                <w:szCs w:val="20"/>
              </w:rPr>
            </w:pPr>
            <w:proofErr w:type="spellStart"/>
            <w:r>
              <w:rPr>
                <w:sz w:val="20"/>
                <w:szCs w:val="20"/>
              </w:rPr>
              <w:t>Microscopic</w:t>
            </w:r>
            <w:proofErr w:type="spellEnd"/>
            <w:r>
              <w:rPr>
                <w:sz w:val="20"/>
                <w:szCs w:val="20"/>
              </w:rPr>
              <w:t xml:space="preserve"> </w:t>
            </w:r>
            <w:proofErr w:type="spellStart"/>
            <w:r>
              <w:rPr>
                <w:sz w:val="20"/>
                <w:szCs w:val="20"/>
              </w:rPr>
              <w:t>examination</w:t>
            </w:r>
            <w:proofErr w:type="spellEnd"/>
            <w:r>
              <w:rPr>
                <w:sz w:val="20"/>
                <w:szCs w:val="20"/>
              </w:rPr>
              <w:t xml:space="preserve"> of cross-sections of the root and stem</w:t>
            </w:r>
          </w:p>
        </w:tc>
        <w:tc>
          <w:tcPr>
            <w:tcW w:w="1074" w:type="pct"/>
            <w:gridSpan w:val="2"/>
            <w:vAlign w:val="center"/>
          </w:tcPr>
          <w:p w14:paraId="2DCC0DB5" w14:textId="77777777" w:rsidR="00687AE7" w:rsidRDefault="00687AE7" w:rsidP="00687AE7">
            <w:pPr>
              <w:rPr>
                <w:sz w:val="20"/>
                <w:szCs w:val="20"/>
                <w:lang w:val="en-US"/>
              </w:rPr>
            </w:pPr>
            <w:r>
              <w:rPr>
                <w:sz w:val="20"/>
                <w:szCs w:val="20"/>
              </w:rPr>
              <w:t xml:space="preserve">Assist. Prof. Aleksandar Kočović; Prof. Miroslav Sovrlić; </w:t>
            </w:r>
          </w:p>
          <w:p w14:paraId="750A2BBE" w14:textId="0836B1B3" w:rsidR="005955FD" w:rsidRPr="00687AE7" w:rsidRDefault="00687AE7" w:rsidP="00687AE7">
            <w:pPr>
              <w:rPr>
                <w:sz w:val="20"/>
                <w:szCs w:val="20"/>
              </w:rPr>
            </w:pPr>
            <w:r>
              <w:rPr>
                <w:sz w:val="20"/>
                <w:szCs w:val="20"/>
              </w:rPr>
              <w:t>Assist. Prof. Jovica Tomović</w:t>
            </w:r>
          </w:p>
        </w:tc>
      </w:tr>
      <w:tr w:rsidR="004F0B4C" w:rsidRPr="00687AE7" w14:paraId="634C9D67" w14:textId="77777777" w:rsidTr="004F0B4C">
        <w:trPr>
          <w:trHeight w:val="510"/>
        </w:trPr>
        <w:tc>
          <w:tcPr>
            <w:tcW w:w="461" w:type="pct"/>
            <w:vMerge w:val="restart"/>
            <w:vAlign w:val="center"/>
          </w:tcPr>
          <w:p w14:paraId="1E1EEC14" w14:textId="77777777" w:rsidR="005955FD" w:rsidRPr="00687AE7" w:rsidRDefault="00FB2E31">
            <w:pPr>
              <w:jc w:val="center"/>
              <w:rPr>
                <w:sz w:val="20"/>
                <w:szCs w:val="20"/>
              </w:rPr>
            </w:pPr>
            <w:r>
              <w:rPr>
                <w:sz w:val="20"/>
                <w:szCs w:val="20"/>
              </w:rPr>
              <w:t>5</w:t>
            </w:r>
          </w:p>
        </w:tc>
        <w:tc>
          <w:tcPr>
            <w:tcW w:w="283" w:type="pct"/>
            <w:vAlign w:val="center"/>
          </w:tcPr>
          <w:p w14:paraId="23536BD2" w14:textId="77777777" w:rsidR="005955FD" w:rsidRPr="00687AE7" w:rsidRDefault="00FB2E31">
            <w:pPr>
              <w:jc w:val="center"/>
              <w:rPr>
                <w:sz w:val="20"/>
                <w:szCs w:val="20"/>
              </w:rPr>
            </w:pPr>
            <w:r>
              <w:rPr>
                <w:sz w:val="20"/>
                <w:szCs w:val="20"/>
              </w:rPr>
              <w:t>L</w:t>
            </w:r>
          </w:p>
        </w:tc>
        <w:tc>
          <w:tcPr>
            <w:tcW w:w="3182" w:type="pct"/>
            <w:vAlign w:val="center"/>
          </w:tcPr>
          <w:p w14:paraId="525C25BD" w14:textId="77777777" w:rsidR="005955FD" w:rsidRPr="00687AE7" w:rsidRDefault="00FB2E31">
            <w:pPr>
              <w:rPr>
                <w:sz w:val="20"/>
                <w:szCs w:val="20"/>
              </w:rPr>
            </w:pPr>
            <w:proofErr w:type="spellStart"/>
            <w:r>
              <w:rPr>
                <w:sz w:val="20"/>
                <w:szCs w:val="20"/>
              </w:rPr>
              <w:t>Morphology</w:t>
            </w:r>
            <w:proofErr w:type="spellEnd"/>
            <w:r>
              <w:rPr>
                <w:sz w:val="20"/>
                <w:szCs w:val="20"/>
              </w:rPr>
              <w:t xml:space="preserve"> and </w:t>
            </w:r>
            <w:proofErr w:type="spellStart"/>
            <w:r>
              <w:rPr>
                <w:sz w:val="20"/>
                <w:szCs w:val="20"/>
              </w:rPr>
              <w:t>anatomy</w:t>
            </w:r>
            <w:proofErr w:type="spellEnd"/>
            <w:r>
              <w:rPr>
                <w:sz w:val="20"/>
                <w:szCs w:val="20"/>
              </w:rPr>
              <w:t xml:space="preserve"> of the </w:t>
            </w:r>
            <w:proofErr w:type="spellStart"/>
            <w:r>
              <w:rPr>
                <w:sz w:val="20"/>
                <w:szCs w:val="20"/>
              </w:rPr>
              <w:t>leaf</w:t>
            </w:r>
            <w:proofErr w:type="spellEnd"/>
          </w:p>
        </w:tc>
        <w:tc>
          <w:tcPr>
            <w:tcW w:w="1074" w:type="pct"/>
            <w:gridSpan w:val="2"/>
            <w:vAlign w:val="center"/>
          </w:tcPr>
          <w:p w14:paraId="3420A452" w14:textId="06709240" w:rsidR="005955FD" w:rsidRPr="00687AE7" w:rsidRDefault="00687AE7">
            <w:pPr>
              <w:rPr>
                <w:sz w:val="20"/>
                <w:szCs w:val="20"/>
              </w:rPr>
            </w:pPr>
            <w:r>
              <w:rPr>
                <w:sz w:val="20"/>
                <w:szCs w:val="20"/>
              </w:rPr>
              <w:t>Assist. Prof. Aleksandar Kočović</w:t>
            </w:r>
          </w:p>
        </w:tc>
      </w:tr>
      <w:tr w:rsidR="004F0B4C" w:rsidRPr="00687AE7" w14:paraId="56DAB7CD" w14:textId="77777777" w:rsidTr="004F0B4C">
        <w:trPr>
          <w:trHeight w:val="510"/>
        </w:trPr>
        <w:tc>
          <w:tcPr>
            <w:tcW w:w="461" w:type="pct"/>
            <w:vMerge/>
            <w:vAlign w:val="center"/>
          </w:tcPr>
          <w:p w14:paraId="0D3F5A6D" w14:textId="77777777" w:rsidR="00777EFF" w:rsidRPr="00687AE7" w:rsidRDefault="00777EFF" w:rsidP="00951AE6">
            <w:pPr>
              <w:jc w:val="center"/>
              <w:rPr>
                <w:b/>
                <w:bCs/>
                <w:color w:val="000000" w:themeColor="text1"/>
                <w:sz w:val="20"/>
                <w:szCs w:val="20"/>
                <w:lang w:val="en-US"/>
              </w:rPr>
            </w:pPr>
          </w:p>
        </w:tc>
        <w:tc>
          <w:tcPr>
            <w:tcW w:w="283" w:type="pct"/>
            <w:vAlign w:val="center"/>
          </w:tcPr>
          <w:p w14:paraId="527CD18D" w14:textId="77777777" w:rsidR="005955FD" w:rsidRPr="00687AE7" w:rsidRDefault="00FB2E31">
            <w:pPr>
              <w:jc w:val="center"/>
              <w:rPr>
                <w:sz w:val="20"/>
                <w:szCs w:val="20"/>
              </w:rPr>
            </w:pPr>
            <w:r>
              <w:rPr>
                <w:sz w:val="20"/>
                <w:szCs w:val="20"/>
              </w:rPr>
              <w:t>P</w:t>
            </w:r>
          </w:p>
        </w:tc>
        <w:tc>
          <w:tcPr>
            <w:tcW w:w="3182" w:type="pct"/>
            <w:vAlign w:val="center"/>
          </w:tcPr>
          <w:p w14:paraId="197FF2C7" w14:textId="77777777" w:rsidR="005955FD" w:rsidRPr="00687AE7" w:rsidRDefault="00FB2E31">
            <w:pPr>
              <w:rPr>
                <w:sz w:val="20"/>
                <w:szCs w:val="20"/>
              </w:rPr>
            </w:pPr>
            <w:proofErr w:type="spellStart"/>
            <w:r>
              <w:rPr>
                <w:sz w:val="20"/>
                <w:szCs w:val="20"/>
              </w:rPr>
              <w:t>Macroscopic</w:t>
            </w:r>
            <w:proofErr w:type="spellEnd"/>
            <w:r>
              <w:rPr>
                <w:sz w:val="20"/>
                <w:szCs w:val="20"/>
              </w:rPr>
              <w:t xml:space="preserve"> </w:t>
            </w:r>
            <w:proofErr w:type="spellStart"/>
            <w:r>
              <w:rPr>
                <w:sz w:val="20"/>
                <w:szCs w:val="20"/>
              </w:rPr>
              <w:t>analysis</w:t>
            </w:r>
            <w:proofErr w:type="spellEnd"/>
            <w:r>
              <w:rPr>
                <w:sz w:val="20"/>
                <w:szCs w:val="20"/>
              </w:rPr>
              <w:t xml:space="preserve"> of the </w:t>
            </w:r>
            <w:proofErr w:type="spellStart"/>
            <w:r>
              <w:rPr>
                <w:sz w:val="20"/>
                <w:szCs w:val="20"/>
              </w:rPr>
              <w:t>shape</w:t>
            </w:r>
            <w:proofErr w:type="spellEnd"/>
            <w:r>
              <w:rPr>
                <w:sz w:val="20"/>
                <w:szCs w:val="20"/>
              </w:rPr>
              <w:t xml:space="preserve">, </w:t>
            </w:r>
            <w:proofErr w:type="spellStart"/>
            <w:r>
              <w:rPr>
                <w:sz w:val="20"/>
                <w:szCs w:val="20"/>
              </w:rPr>
              <w:t>margin</w:t>
            </w:r>
            <w:proofErr w:type="spellEnd"/>
            <w:r>
              <w:rPr>
                <w:sz w:val="20"/>
                <w:szCs w:val="20"/>
              </w:rPr>
              <w:t xml:space="preserve"> and </w:t>
            </w:r>
            <w:proofErr w:type="spellStart"/>
            <w:r>
              <w:rPr>
                <w:sz w:val="20"/>
                <w:szCs w:val="20"/>
              </w:rPr>
              <w:t>venation</w:t>
            </w:r>
            <w:proofErr w:type="spellEnd"/>
            <w:r>
              <w:rPr>
                <w:sz w:val="20"/>
                <w:szCs w:val="20"/>
              </w:rPr>
              <w:t xml:space="preserve"> of </w:t>
            </w:r>
            <w:proofErr w:type="spellStart"/>
            <w:r>
              <w:rPr>
                <w:sz w:val="20"/>
                <w:szCs w:val="20"/>
              </w:rPr>
              <w:t>leaves</w:t>
            </w:r>
            <w:proofErr w:type="spellEnd"/>
            <w:r>
              <w:rPr>
                <w:sz w:val="20"/>
                <w:szCs w:val="20"/>
              </w:rPr>
              <w:t xml:space="preserve"> of </w:t>
            </w:r>
            <w:proofErr w:type="spellStart"/>
            <w:r>
              <w:rPr>
                <w:sz w:val="20"/>
                <w:szCs w:val="20"/>
              </w:rPr>
              <w:t>pharmaceutically</w:t>
            </w:r>
            <w:proofErr w:type="spellEnd"/>
            <w:r>
              <w:rPr>
                <w:sz w:val="20"/>
                <w:szCs w:val="20"/>
              </w:rPr>
              <w:t xml:space="preserve"> important </w:t>
            </w:r>
            <w:proofErr w:type="spellStart"/>
            <w:r>
              <w:rPr>
                <w:sz w:val="20"/>
                <w:szCs w:val="20"/>
              </w:rPr>
              <w:t>species</w:t>
            </w:r>
            <w:proofErr w:type="spellEnd"/>
          </w:p>
        </w:tc>
        <w:tc>
          <w:tcPr>
            <w:tcW w:w="1074" w:type="pct"/>
            <w:gridSpan w:val="2"/>
            <w:vAlign w:val="center"/>
          </w:tcPr>
          <w:p w14:paraId="36BC0788" w14:textId="77777777" w:rsidR="00687AE7" w:rsidRDefault="00687AE7" w:rsidP="00687AE7">
            <w:pPr>
              <w:rPr>
                <w:sz w:val="20"/>
                <w:szCs w:val="20"/>
                <w:lang w:val="en-US"/>
              </w:rPr>
            </w:pPr>
            <w:r>
              <w:rPr>
                <w:sz w:val="20"/>
                <w:szCs w:val="20"/>
              </w:rPr>
              <w:t xml:space="preserve">Assist. Prof. Aleksandar Kočović; Prof. Miroslav Sovrlić; </w:t>
            </w:r>
          </w:p>
          <w:p w14:paraId="5C918CFD" w14:textId="6679B622" w:rsidR="005955FD" w:rsidRPr="00687AE7" w:rsidRDefault="00687AE7" w:rsidP="00687AE7">
            <w:pPr>
              <w:rPr>
                <w:sz w:val="20"/>
                <w:szCs w:val="20"/>
              </w:rPr>
            </w:pPr>
            <w:r>
              <w:rPr>
                <w:sz w:val="20"/>
                <w:szCs w:val="20"/>
              </w:rPr>
              <w:t>Assist. Prof. Jovica Tomović</w:t>
            </w:r>
          </w:p>
        </w:tc>
      </w:tr>
      <w:tr w:rsidR="004F0B4C" w:rsidRPr="00687AE7" w14:paraId="6FCCBEB8" w14:textId="77777777" w:rsidTr="004F0B4C">
        <w:trPr>
          <w:trHeight w:val="510"/>
        </w:trPr>
        <w:tc>
          <w:tcPr>
            <w:tcW w:w="461" w:type="pct"/>
            <w:vMerge w:val="restart"/>
            <w:vAlign w:val="center"/>
          </w:tcPr>
          <w:p w14:paraId="1FCA10E9" w14:textId="77777777" w:rsidR="005955FD" w:rsidRPr="00687AE7" w:rsidRDefault="00FB2E31">
            <w:pPr>
              <w:jc w:val="center"/>
              <w:rPr>
                <w:sz w:val="20"/>
                <w:szCs w:val="20"/>
              </w:rPr>
            </w:pPr>
            <w:r>
              <w:rPr>
                <w:sz w:val="20"/>
                <w:szCs w:val="20"/>
              </w:rPr>
              <w:t>6</w:t>
            </w:r>
          </w:p>
        </w:tc>
        <w:tc>
          <w:tcPr>
            <w:tcW w:w="283" w:type="pct"/>
            <w:vAlign w:val="center"/>
          </w:tcPr>
          <w:p w14:paraId="25F78187" w14:textId="77777777" w:rsidR="005955FD" w:rsidRPr="00687AE7" w:rsidRDefault="00FB2E31">
            <w:pPr>
              <w:jc w:val="center"/>
              <w:rPr>
                <w:sz w:val="20"/>
                <w:szCs w:val="20"/>
              </w:rPr>
            </w:pPr>
            <w:r>
              <w:rPr>
                <w:sz w:val="20"/>
                <w:szCs w:val="20"/>
              </w:rPr>
              <w:t>L</w:t>
            </w:r>
          </w:p>
        </w:tc>
        <w:tc>
          <w:tcPr>
            <w:tcW w:w="3182" w:type="pct"/>
            <w:vAlign w:val="center"/>
          </w:tcPr>
          <w:p w14:paraId="2330EB71" w14:textId="77777777" w:rsidR="005955FD" w:rsidRPr="00687AE7" w:rsidRDefault="00FB2E31">
            <w:pPr>
              <w:rPr>
                <w:sz w:val="20"/>
                <w:szCs w:val="20"/>
              </w:rPr>
            </w:pPr>
            <w:r>
              <w:rPr>
                <w:sz w:val="20"/>
                <w:szCs w:val="20"/>
              </w:rPr>
              <w:t xml:space="preserve">Flower, inflorescence, fruit and </w:t>
            </w:r>
            <w:proofErr w:type="spellStart"/>
            <w:r>
              <w:rPr>
                <w:sz w:val="20"/>
                <w:szCs w:val="20"/>
              </w:rPr>
              <w:t>seed</w:t>
            </w:r>
            <w:proofErr w:type="spellEnd"/>
            <w:r>
              <w:rPr>
                <w:sz w:val="20"/>
                <w:szCs w:val="20"/>
              </w:rPr>
              <w:t>. Plant reproduction</w:t>
            </w:r>
          </w:p>
        </w:tc>
        <w:tc>
          <w:tcPr>
            <w:tcW w:w="1074" w:type="pct"/>
            <w:gridSpan w:val="2"/>
            <w:vAlign w:val="center"/>
          </w:tcPr>
          <w:p w14:paraId="26C507E6" w14:textId="1CBD868A" w:rsidR="005955FD" w:rsidRPr="00687AE7" w:rsidRDefault="00687AE7">
            <w:pPr>
              <w:rPr>
                <w:sz w:val="20"/>
                <w:szCs w:val="20"/>
              </w:rPr>
            </w:pPr>
            <w:r>
              <w:rPr>
                <w:sz w:val="20"/>
                <w:szCs w:val="20"/>
              </w:rPr>
              <w:t>Prof. Miroslav Sovrlić</w:t>
            </w:r>
          </w:p>
        </w:tc>
      </w:tr>
      <w:tr w:rsidR="004F0B4C" w:rsidRPr="00687AE7" w14:paraId="49ED4BF7" w14:textId="77777777" w:rsidTr="004F0B4C">
        <w:trPr>
          <w:trHeight w:val="510"/>
        </w:trPr>
        <w:tc>
          <w:tcPr>
            <w:tcW w:w="461" w:type="pct"/>
            <w:vMerge/>
            <w:vAlign w:val="center"/>
          </w:tcPr>
          <w:p w14:paraId="1CBD9394" w14:textId="77777777" w:rsidR="00777EFF" w:rsidRPr="00687AE7" w:rsidRDefault="00777EFF" w:rsidP="00951AE6">
            <w:pPr>
              <w:jc w:val="center"/>
              <w:rPr>
                <w:b/>
                <w:bCs/>
                <w:color w:val="000000" w:themeColor="text1"/>
                <w:sz w:val="20"/>
                <w:szCs w:val="20"/>
                <w:lang w:val="en-US"/>
              </w:rPr>
            </w:pPr>
          </w:p>
        </w:tc>
        <w:tc>
          <w:tcPr>
            <w:tcW w:w="283" w:type="pct"/>
            <w:vAlign w:val="center"/>
          </w:tcPr>
          <w:p w14:paraId="2FD35CA0" w14:textId="77777777" w:rsidR="005955FD" w:rsidRPr="00687AE7" w:rsidRDefault="00FB2E31">
            <w:pPr>
              <w:jc w:val="center"/>
              <w:rPr>
                <w:sz w:val="20"/>
                <w:szCs w:val="20"/>
              </w:rPr>
            </w:pPr>
            <w:r>
              <w:rPr>
                <w:sz w:val="20"/>
                <w:szCs w:val="20"/>
              </w:rPr>
              <w:t>P</w:t>
            </w:r>
          </w:p>
        </w:tc>
        <w:tc>
          <w:tcPr>
            <w:tcW w:w="3182" w:type="pct"/>
            <w:vAlign w:val="center"/>
          </w:tcPr>
          <w:p w14:paraId="5A952104" w14:textId="77777777" w:rsidR="005955FD" w:rsidRPr="00687AE7" w:rsidRDefault="00FB2E31">
            <w:pPr>
              <w:rPr>
                <w:sz w:val="20"/>
                <w:szCs w:val="20"/>
              </w:rPr>
            </w:pPr>
            <w:proofErr w:type="spellStart"/>
            <w:r>
              <w:rPr>
                <w:sz w:val="20"/>
                <w:szCs w:val="20"/>
              </w:rPr>
              <w:t>Macroscopic</w:t>
            </w:r>
            <w:proofErr w:type="spellEnd"/>
            <w:r>
              <w:rPr>
                <w:sz w:val="20"/>
                <w:szCs w:val="20"/>
              </w:rPr>
              <w:t xml:space="preserve"> </w:t>
            </w:r>
            <w:proofErr w:type="spellStart"/>
            <w:r>
              <w:rPr>
                <w:sz w:val="20"/>
                <w:szCs w:val="20"/>
              </w:rPr>
              <w:t>analysis</w:t>
            </w:r>
            <w:proofErr w:type="spellEnd"/>
            <w:r>
              <w:rPr>
                <w:sz w:val="20"/>
                <w:szCs w:val="20"/>
              </w:rPr>
              <w:t xml:space="preserve"> and dissection of the </w:t>
            </w:r>
            <w:proofErr w:type="spellStart"/>
            <w:r>
              <w:rPr>
                <w:sz w:val="20"/>
                <w:szCs w:val="20"/>
              </w:rPr>
              <w:t>flower</w:t>
            </w:r>
            <w:proofErr w:type="spellEnd"/>
            <w:r>
              <w:rPr>
                <w:sz w:val="20"/>
                <w:szCs w:val="20"/>
              </w:rPr>
              <w:t xml:space="preserve">; construction of floral formulas and </w:t>
            </w:r>
            <w:proofErr w:type="spellStart"/>
            <w:r>
              <w:rPr>
                <w:sz w:val="20"/>
                <w:szCs w:val="20"/>
              </w:rPr>
              <w:t>diagrams</w:t>
            </w:r>
            <w:proofErr w:type="spellEnd"/>
          </w:p>
        </w:tc>
        <w:tc>
          <w:tcPr>
            <w:tcW w:w="1074" w:type="pct"/>
            <w:gridSpan w:val="2"/>
            <w:vAlign w:val="center"/>
          </w:tcPr>
          <w:p w14:paraId="39ABC8D9" w14:textId="77777777" w:rsidR="00687AE7" w:rsidRDefault="00687AE7" w:rsidP="00687AE7">
            <w:pPr>
              <w:rPr>
                <w:sz w:val="20"/>
                <w:szCs w:val="20"/>
                <w:lang w:val="en-US"/>
              </w:rPr>
            </w:pPr>
            <w:r>
              <w:rPr>
                <w:sz w:val="20"/>
                <w:szCs w:val="20"/>
              </w:rPr>
              <w:t xml:space="preserve">Assist. Prof. Aleksandar Kočović; Prof. Miroslav Sovrlić; </w:t>
            </w:r>
          </w:p>
          <w:p w14:paraId="26208DD1" w14:textId="0E44F73D" w:rsidR="005955FD" w:rsidRPr="00687AE7" w:rsidRDefault="00687AE7" w:rsidP="00687AE7">
            <w:pPr>
              <w:rPr>
                <w:sz w:val="20"/>
                <w:szCs w:val="20"/>
              </w:rPr>
            </w:pPr>
            <w:r>
              <w:rPr>
                <w:sz w:val="20"/>
                <w:szCs w:val="20"/>
              </w:rPr>
              <w:t>Assist. Prof. Jovica Tomović</w:t>
            </w:r>
          </w:p>
        </w:tc>
      </w:tr>
      <w:tr w:rsidR="004F0B4C" w:rsidRPr="00687AE7" w14:paraId="4921AC6D" w14:textId="77777777" w:rsidTr="004F0B4C">
        <w:trPr>
          <w:trHeight w:val="510"/>
        </w:trPr>
        <w:tc>
          <w:tcPr>
            <w:tcW w:w="461" w:type="pct"/>
            <w:vMerge w:val="restart"/>
            <w:vAlign w:val="center"/>
          </w:tcPr>
          <w:p w14:paraId="2F880FAF" w14:textId="77777777" w:rsidR="005955FD" w:rsidRPr="00687AE7" w:rsidRDefault="00FB2E31">
            <w:pPr>
              <w:jc w:val="center"/>
              <w:rPr>
                <w:sz w:val="20"/>
                <w:szCs w:val="20"/>
              </w:rPr>
            </w:pPr>
            <w:r>
              <w:rPr>
                <w:sz w:val="20"/>
                <w:szCs w:val="20"/>
              </w:rPr>
              <w:t>7</w:t>
            </w:r>
          </w:p>
        </w:tc>
        <w:tc>
          <w:tcPr>
            <w:tcW w:w="283" w:type="pct"/>
            <w:vAlign w:val="center"/>
          </w:tcPr>
          <w:p w14:paraId="11CE74F5" w14:textId="77777777" w:rsidR="005955FD" w:rsidRPr="00687AE7" w:rsidRDefault="00FB2E31">
            <w:pPr>
              <w:jc w:val="center"/>
              <w:rPr>
                <w:sz w:val="20"/>
                <w:szCs w:val="20"/>
              </w:rPr>
            </w:pPr>
            <w:r>
              <w:rPr>
                <w:sz w:val="20"/>
                <w:szCs w:val="20"/>
              </w:rPr>
              <w:t>L</w:t>
            </w:r>
          </w:p>
        </w:tc>
        <w:tc>
          <w:tcPr>
            <w:tcW w:w="3182" w:type="pct"/>
            <w:vAlign w:val="center"/>
          </w:tcPr>
          <w:p w14:paraId="3869A050" w14:textId="77777777" w:rsidR="005955FD" w:rsidRPr="00687AE7" w:rsidRDefault="00FB2E31">
            <w:pPr>
              <w:rPr>
                <w:sz w:val="20"/>
                <w:szCs w:val="20"/>
              </w:rPr>
            </w:pPr>
            <w:proofErr w:type="spellStart"/>
            <w:r>
              <w:rPr>
                <w:sz w:val="20"/>
                <w:szCs w:val="20"/>
              </w:rPr>
              <w:t>Taxonomy</w:t>
            </w:r>
            <w:proofErr w:type="spellEnd"/>
            <w:r>
              <w:rPr>
                <w:sz w:val="20"/>
                <w:szCs w:val="20"/>
              </w:rPr>
              <w:t xml:space="preserve">, </w:t>
            </w:r>
            <w:proofErr w:type="spellStart"/>
            <w:r>
              <w:rPr>
                <w:sz w:val="20"/>
                <w:szCs w:val="20"/>
              </w:rPr>
              <w:t>systematics</w:t>
            </w:r>
            <w:proofErr w:type="spellEnd"/>
            <w:r>
              <w:rPr>
                <w:sz w:val="20"/>
                <w:szCs w:val="20"/>
              </w:rPr>
              <w:t xml:space="preserve"> and nomenclature</w:t>
            </w:r>
          </w:p>
        </w:tc>
        <w:tc>
          <w:tcPr>
            <w:tcW w:w="1074" w:type="pct"/>
            <w:gridSpan w:val="2"/>
            <w:vAlign w:val="center"/>
          </w:tcPr>
          <w:p w14:paraId="4737F793" w14:textId="647A41E8" w:rsidR="005955FD" w:rsidRPr="00687AE7" w:rsidRDefault="00687AE7">
            <w:pPr>
              <w:rPr>
                <w:sz w:val="20"/>
                <w:szCs w:val="20"/>
              </w:rPr>
            </w:pPr>
            <w:r>
              <w:rPr>
                <w:sz w:val="20"/>
                <w:szCs w:val="20"/>
              </w:rPr>
              <w:t>Prof. Miroslav Sovrlić</w:t>
            </w:r>
          </w:p>
        </w:tc>
      </w:tr>
      <w:tr w:rsidR="004F0B4C" w:rsidRPr="00687AE7" w14:paraId="46A39645" w14:textId="77777777" w:rsidTr="004F0B4C">
        <w:trPr>
          <w:trHeight w:val="567"/>
        </w:trPr>
        <w:tc>
          <w:tcPr>
            <w:tcW w:w="461" w:type="pct"/>
            <w:vMerge/>
            <w:vAlign w:val="center"/>
          </w:tcPr>
          <w:p w14:paraId="2BE0AC43" w14:textId="77777777" w:rsidR="00777EFF" w:rsidRPr="00687AE7" w:rsidRDefault="00777EFF" w:rsidP="00951AE6">
            <w:pPr>
              <w:jc w:val="center"/>
              <w:rPr>
                <w:color w:val="000000" w:themeColor="text1"/>
                <w:sz w:val="20"/>
                <w:szCs w:val="20"/>
                <w:lang w:val="en-US"/>
              </w:rPr>
            </w:pPr>
          </w:p>
        </w:tc>
        <w:tc>
          <w:tcPr>
            <w:tcW w:w="283" w:type="pct"/>
            <w:vAlign w:val="center"/>
          </w:tcPr>
          <w:p w14:paraId="653D57EF" w14:textId="77777777" w:rsidR="005955FD" w:rsidRPr="00687AE7" w:rsidRDefault="00FB2E31">
            <w:pPr>
              <w:jc w:val="center"/>
              <w:rPr>
                <w:sz w:val="20"/>
                <w:szCs w:val="20"/>
              </w:rPr>
            </w:pPr>
            <w:r>
              <w:rPr>
                <w:sz w:val="20"/>
                <w:szCs w:val="20"/>
              </w:rPr>
              <w:t>P</w:t>
            </w:r>
          </w:p>
        </w:tc>
        <w:tc>
          <w:tcPr>
            <w:tcW w:w="3182" w:type="pct"/>
            <w:vAlign w:val="center"/>
          </w:tcPr>
          <w:p w14:paraId="7D63649B" w14:textId="77777777" w:rsidR="005955FD" w:rsidRPr="00687AE7" w:rsidRDefault="00FB2E31">
            <w:pPr>
              <w:rPr>
                <w:sz w:val="20"/>
                <w:szCs w:val="20"/>
              </w:rPr>
            </w:pPr>
            <w:proofErr w:type="spellStart"/>
            <w:r>
              <w:rPr>
                <w:sz w:val="20"/>
                <w:szCs w:val="20"/>
              </w:rPr>
              <w:t>Practicing</w:t>
            </w:r>
            <w:proofErr w:type="spellEnd"/>
            <w:r>
              <w:rPr>
                <w:sz w:val="20"/>
                <w:szCs w:val="20"/>
              </w:rPr>
              <w:t xml:space="preserve"> the correct </w:t>
            </w:r>
            <w:proofErr w:type="spellStart"/>
            <w:r>
              <w:rPr>
                <w:sz w:val="20"/>
                <w:szCs w:val="20"/>
              </w:rPr>
              <w:t>writing</w:t>
            </w:r>
            <w:proofErr w:type="spellEnd"/>
            <w:r>
              <w:rPr>
                <w:sz w:val="20"/>
                <w:szCs w:val="20"/>
              </w:rPr>
              <w:t xml:space="preserve"> and citation of the Latin </w:t>
            </w:r>
            <w:proofErr w:type="spellStart"/>
            <w:r>
              <w:rPr>
                <w:sz w:val="20"/>
                <w:szCs w:val="20"/>
              </w:rPr>
              <w:t>names</w:t>
            </w:r>
            <w:proofErr w:type="spellEnd"/>
            <w:r>
              <w:rPr>
                <w:sz w:val="20"/>
                <w:szCs w:val="20"/>
              </w:rPr>
              <w:t xml:space="preserve"> of plants and plant </w:t>
            </w:r>
            <w:proofErr w:type="spellStart"/>
            <w:r>
              <w:rPr>
                <w:sz w:val="20"/>
                <w:szCs w:val="20"/>
              </w:rPr>
              <w:t>drugs</w:t>
            </w:r>
            <w:proofErr w:type="spellEnd"/>
          </w:p>
        </w:tc>
        <w:tc>
          <w:tcPr>
            <w:tcW w:w="1074" w:type="pct"/>
            <w:gridSpan w:val="2"/>
            <w:vAlign w:val="center"/>
          </w:tcPr>
          <w:p w14:paraId="199E9072" w14:textId="77777777" w:rsidR="00687AE7" w:rsidRDefault="00687AE7" w:rsidP="00687AE7">
            <w:pPr>
              <w:rPr>
                <w:sz w:val="20"/>
                <w:szCs w:val="20"/>
                <w:lang w:val="en-US"/>
              </w:rPr>
            </w:pPr>
            <w:r>
              <w:rPr>
                <w:sz w:val="20"/>
                <w:szCs w:val="20"/>
              </w:rPr>
              <w:t xml:space="preserve">Assist. Prof. Aleksandar Kočović; Prof. Miroslav Sovrlić; </w:t>
            </w:r>
          </w:p>
          <w:p w14:paraId="69178704" w14:textId="73183330" w:rsidR="005955FD" w:rsidRPr="00687AE7" w:rsidRDefault="00687AE7" w:rsidP="00687AE7">
            <w:pPr>
              <w:rPr>
                <w:sz w:val="20"/>
                <w:szCs w:val="20"/>
              </w:rPr>
            </w:pPr>
            <w:r>
              <w:rPr>
                <w:sz w:val="20"/>
                <w:szCs w:val="20"/>
              </w:rPr>
              <w:t>Assist. Prof. Jovica Tomović</w:t>
            </w:r>
          </w:p>
        </w:tc>
      </w:tr>
      <w:tr w:rsidR="004F0B4C" w:rsidRPr="00687AE7" w14:paraId="35449680" w14:textId="77777777" w:rsidTr="004F0B4C">
        <w:trPr>
          <w:trHeight w:val="510"/>
        </w:trPr>
        <w:tc>
          <w:tcPr>
            <w:tcW w:w="461" w:type="pct"/>
            <w:vMerge w:val="restart"/>
            <w:vAlign w:val="center"/>
          </w:tcPr>
          <w:p w14:paraId="0CC8AB89" w14:textId="77777777" w:rsidR="005955FD" w:rsidRPr="00687AE7" w:rsidRDefault="00FB2E31">
            <w:pPr>
              <w:jc w:val="center"/>
              <w:rPr>
                <w:sz w:val="20"/>
                <w:szCs w:val="20"/>
              </w:rPr>
            </w:pPr>
            <w:r>
              <w:rPr>
                <w:sz w:val="20"/>
                <w:szCs w:val="20"/>
              </w:rPr>
              <w:t>8</w:t>
            </w:r>
          </w:p>
        </w:tc>
        <w:tc>
          <w:tcPr>
            <w:tcW w:w="283" w:type="pct"/>
            <w:vAlign w:val="center"/>
          </w:tcPr>
          <w:p w14:paraId="096971C7" w14:textId="77777777" w:rsidR="005955FD" w:rsidRPr="00687AE7" w:rsidRDefault="00FB2E31">
            <w:pPr>
              <w:jc w:val="center"/>
              <w:rPr>
                <w:sz w:val="20"/>
                <w:szCs w:val="20"/>
              </w:rPr>
            </w:pPr>
            <w:r>
              <w:rPr>
                <w:sz w:val="20"/>
                <w:szCs w:val="20"/>
              </w:rPr>
              <w:t>L</w:t>
            </w:r>
          </w:p>
        </w:tc>
        <w:tc>
          <w:tcPr>
            <w:tcW w:w="3182" w:type="pct"/>
            <w:vAlign w:val="center"/>
          </w:tcPr>
          <w:p w14:paraId="2D3E8BF4" w14:textId="77777777" w:rsidR="005955FD" w:rsidRPr="00687AE7" w:rsidRDefault="00FB2E31">
            <w:pPr>
              <w:rPr>
                <w:sz w:val="20"/>
                <w:szCs w:val="20"/>
              </w:rPr>
            </w:pPr>
            <w:proofErr w:type="spellStart"/>
            <w:r>
              <w:rPr>
                <w:sz w:val="20"/>
                <w:szCs w:val="20"/>
              </w:rPr>
              <w:t>Botanical</w:t>
            </w:r>
            <w:proofErr w:type="spellEnd"/>
            <w:r>
              <w:rPr>
                <w:sz w:val="20"/>
                <w:szCs w:val="20"/>
              </w:rPr>
              <w:t xml:space="preserve"> identification and </w:t>
            </w:r>
            <w:proofErr w:type="spellStart"/>
            <w:r>
              <w:rPr>
                <w:sz w:val="20"/>
                <w:szCs w:val="20"/>
              </w:rPr>
              <w:t>determination</w:t>
            </w:r>
            <w:proofErr w:type="spellEnd"/>
          </w:p>
        </w:tc>
        <w:tc>
          <w:tcPr>
            <w:tcW w:w="1074" w:type="pct"/>
            <w:gridSpan w:val="2"/>
            <w:vAlign w:val="center"/>
          </w:tcPr>
          <w:p w14:paraId="538BCD02" w14:textId="34FC4135" w:rsidR="005955FD" w:rsidRPr="00687AE7" w:rsidRDefault="00687AE7">
            <w:pPr>
              <w:rPr>
                <w:sz w:val="20"/>
                <w:szCs w:val="20"/>
              </w:rPr>
            </w:pPr>
            <w:r>
              <w:rPr>
                <w:sz w:val="20"/>
                <w:szCs w:val="20"/>
              </w:rPr>
              <w:t>Prof. Miroslav Sovrlić</w:t>
            </w:r>
          </w:p>
        </w:tc>
      </w:tr>
      <w:tr w:rsidR="004F0B4C" w:rsidRPr="00687AE7" w14:paraId="204A8A91" w14:textId="77777777" w:rsidTr="004F0B4C">
        <w:trPr>
          <w:trHeight w:val="454"/>
        </w:trPr>
        <w:tc>
          <w:tcPr>
            <w:tcW w:w="461" w:type="pct"/>
            <w:vMerge/>
            <w:vAlign w:val="center"/>
          </w:tcPr>
          <w:p w14:paraId="234E7F00" w14:textId="77777777" w:rsidR="00777EFF" w:rsidRPr="00687AE7" w:rsidRDefault="00777EFF" w:rsidP="00951AE6">
            <w:pPr>
              <w:jc w:val="center"/>
              <w:rPr>
                <w:b/>
                <w:bCs/>
                <w:color w:val="000000" w:themeColor="text1"/>
                <w:sz w:val="20"/>
                <w:szCs w:val="20"/>
                <w:lang w:val="en-US"/>
              </w:rPr>
            </w:pPr>
          </w:p>
        </w:tc>
        <w:tc>
          <w:tcPr>
            <w:tcW w:w="283" w:type="pct"/>
            <w:vAlign w:val="center"/>
          </w:tcPr>
          <w:p w14:paraId="156AD5F4" w14:textId="77777777" w:rsidR="005955FD" w:rsidRPr="00687AE7" w:rsidRDefault="00FB2E31">
            <w:pPr>
              <w:jc w:val="center"/>
              <w:rPr>
                <w:sz w:val="20"/>
                <w:szCs w:val="20"/>
              </w:rPr>
            </w:pPr>
            <w:r>
              <w:rPr>
                <w:sz w:val="20"/>
                <w:szCs w:val="20"/>
              </w:rPr>
              <w:t>P</w:t>
            </w:r>
          </w:p>
        </w:tc>
        <w:tc>
          <w:tcPr>
            <w:tcW w:w="3182" w:type="pct"/>
            <w:vAlign w:val="center"/>
          </w:tcPr>
          <w:p w14:paraId="3E9EB8E6" w14:textId="77777777" w:rsidR="005955FD" w:rsidRPr="00687AE7" w:rsidRDefault="00FB2E31">
            <w:pPr>
              <w:rPr>
                <w:sz w:val="20"/>
                <w:szCs w:val="20"/>
              </w:rPr>
            </w:pPr>
            <w:proofErr w:type="spellStart"/>
            <w:r>
              <w:rPr>
                <w:sz w:val="20"/>
                <w:szCs w:val="20"/>
              </w:rPr>
              <w:t>Determination</w:t>
            </w:r>
            <w:proofErr w:type="spellEnd"/>
            <w:r>
              <w:rPr>
                <w:sz w:val="20"/>
                <w:szCs w:val="20"/>
              </w:rPr>
              <w:t xml:space="preserve"> of </w:t>
            </w:r>
            <w:proofErr w:type="spellStart"/>
            <w:r>
              <w:rPr>
                <w:sz w:val="20"/>
                <w:szCs w:val="20"/>
              </w:rPr>
              <w:t>selected</w:t>
            </w:r>
            <w:proofErr w:type="spellEnd"/>
            <w:r>
              <w:rPr>
                <w:sz w:val="20"/>
                <w:szCs w:val="20"/>
              </w:rPr>
              <w:t xml:space="preserve"> plant </w:t>
            </w:r>
            <w:proofErr w:type="spellStart"/>
            <w:r>
              <w:rPr>
                <w:sz w:val="20"/>
                <w:szCs w:val="20"/>
              </w:rPr>
              <w:t>species</w:t>
            </w:r>
            <w:proofErr w:type="spellEnd"/>
            <w:r>
              <w:rPr>
                <w:sz w:val="20"/>
                <w:szCs w:val="20"/>
              </w:rPr>
              <w:t xml:space="preserve"> </w:t>
            </w:r>
            <w:proofErr w:type="spellStart"/>
            <w:r>
              <w:rPr>
                <w:sz w:val="20"/>
                <w:szCs w:val="20"/>
              </w:rPr>
              <w:t>using</w:t>
            </w:r>
            <w:proofErr w:type="spellEnd"/>
            <w:r>
              <w:rPr>
                <w:sz w:val="20"/>
                <w:szCs w:val="20"/>
              </w:rPr>
              <w:t xml:space="preserve"> </w:t>
            </w:r>
            <w:proofErr w:type="spellStart"/>
            <w:r>
              <w:rPr>
                <w:sz w:val="20"/>
                <w:szCs w:val="20"/>
              </w:rPr>
              <w:t>dichotomous</w:t>
            </w:r>
            <w:proofErr w:type="spellEnd"/>
            <w:r>
              <w:rPr>
                <w:sz w:val="20"/>
                <w:szCs w:val="20"/>
              </w:rPr>
              <w:t xml:space="preserve"> </w:t>
            </w:r>
            <w:proofErr w:type="spellStart"/>
            <w:r>
              <w:rPr>
                <w:sz w:val="20"/>
                <w:szCs w:val="20"/>
              </w:rPr>
              <w:t>botanical</w:t>
            </w:r>
            <w:proofErr w:type="spellEnd"/>
            <w:r>
              <w:rPr>
                <w:sz w:val="20"/>
                <w:szCs w:val="20"/>
              </w:rPr>
              <w:t xml:space="preserve"> keys</w:t>
            </w:r>
          </w:p>
        </w:tc>
        <w:tc>
          <w:tcPr>
            <w:tcW w:w="1074" w:type="pct"/>
            <w:gridSpan w:val="2"/>
            <w:vAlign w:val="center"/>
          </w:tcPr>
          <w:p w14:paraId="36C79B97" w14:textId="77777777" w:rsidR="00687AE7" w:rsidRDefault="00687AE7" w:rsidP="00687AE7">
            <w:pPr>
              <w:rPr>
                <w:sz w:val="20"/>
                <w:szCs w:val="20"/>
                <w:lang w:val="en-US"/>
              </w:rPr>
            </w:pPr>
            <w:r>
              <w:rPr>
                <w:sz w:val="20"/>
                <w:szCs w:val="20"/>
              </w:rPr>
              <w:t xml:space="preserve">Assist. Prof. Aleksandar Kočović; Prof. Miroslav Sovrlić; </w:t>
            </w:r>
          </w:p>
          <w:p w14:paraId="6A281F6D" w14:textId="22A8AF19" w:rsidR="005955FD" w:rsidRPr="00687AE7" w:rsidRDefault="00687AE7" w:rsidP="00687AE7">
            <w:pPr>
              <w:rPr>
                <w:sz w:val="20"/>
                <w:szCs w:val="20"/>
              </w:rPr>
            </w:pPr>
            <w:r>
              <w:rPr>
                <w:sz w:val="20"/>
                <w:szCs w:val="20"/>
              </w:rPr>
              <w:t>Assist. Prof. Jovica Tomović</w:t>
            </w:r>
          </w:p>
        </w:tc>
      </w:tr>
      <w:tr w:rsidR="004F0B4C" w:rsidRPr="00687AE7" w14:paraId="37180E4F" w14:textId="77777777" w:rsidTr="004F0B4C">
        <w:trPr>
          <w:trHeight w:val="510"/>
        </w:trPr>
        <w:tc>
          <w:tcPr>
            <w:tcW w:w="461" w:type="pct"/>
            <w:vMerge w:val="restart"/>
            <w:vAlign w:val="center"/>
          </w:tcPr>
          <w:p w14:paraId="66B29AB7" w14:textId="77777777" w:rsidR="005955FD" w:rsidRPr="00687AE7" w:rsidRDefault="00FB2E31">
            <w:pPr>
              <w:jc w:val="center"/>
              <w:rPr>
                <w:sz w:val="20"/>
                <w:szCs w:val="20"/>
              </w:rPr>
            </w:pPr>
            <w:r>
              <w:rPr>
                <w:sz w:val="20"/>
                <w:szCs w:val="20"/>
              </w:rPr>
              <w:t>9</w:t>
            </w:r>
          </w:p>
        </w:tc>
        <w:tc>
          <w:tcPr>
            <w:tcW w:w="283" w:type="pct"/>
            <w:vAlign w:val="center"/>
          </w:tcPr>
          <w:p w14:paraId="6CE6479A" w14:textId="77777777" w:rsidR="005955FD" w:rsidRPr="00687AE7" w:rsidRDefault="00FB2E31">
            <w:pPr>
              <w:jc w:val="center"/>
              <w:rPr>
                <w:sz w:val="20"/>
                <w:szCs w:val="20"/>
              </w:rPr>
            </w:pPr>
            <w:r>
              <w:rPr>
                <w:sz w:val="20"/>
                <w:szCs w:val="20"/>
              </w:rPr>
              <w:t>L</w:t>
            </w:r>
          </w:p>
        </w:tc>
        <w:tc>
          <w:tcPr>
            <w:tcW w:w="3182" w:type="pct"/>
            <w:vAlign w:val="center"/>
          </w:tcPr>
          <w:p w14:paraId="5955D914" w14:textId="77777777" w:rsidR="005955FD" w:rsidRPr="00687AE7" w:rsidRDefault="00FB2E31">
            <w:pPr>
              <w:rPr>
                <w:sz w:val="20"/>
                <w:szCs w:val="20"/>
              </w:rPr>
            </w:pPr>
            <w:r>
              <w:rPr>
                <w:sz w:val="20"/>
                <w:szCs w:val="20"/>
              </w:rPr>
              <w:t xml:space="preserve">The </w:t>
            </w:r>
            <w:proofErr w:type="spellStart"/>
            <w:r>
              <w:rPr>
                <w:sz w:val="20"/>
                <w:szCs w:val="20"/>
              </w:rPr>
              <w:t>herbarium</w:t>
            </w:r>
            <w:proofErr w:type="spellEnd"/>
            <w:r>
              <w:rPr>
                <w:sz w:val="20"/>
                <w:szCs w:val="20"/>
              </w:rPr>
              <w:t xml:space="preserve"> and modern technologies in </w:t>
            </w:r>
            <w:proofErr w:type="spellStart"/>
            <w:r>
              <w:rPr>
                <w:sz w:val="20"/>
                <w:szCs w:val="20"/>
              </w:rPr>
              <w:t>botany</w:t>
            </w:r>
            <w:proofErr w:type="spellEnd"/>
          </w:p>
        </w:tc>
        <w:tc>
          <w:tcPr>
            <w:tcW w:w="1074" w:type="pct"/>
            <w:gridSpan w:val="2"/>
            <w:vAlign w:val="center"/>
          </w:tcPr>
          <w:p w14:paraId="4D75B11A" w14:textId="59CF94CA" w:rsidR="005955FD" w:rsidRPr="00687AE7" w:rsidRDefault="00687AE7">
            <w:pPr>
              <w:rPr>
                <w:sz w:val="20"/>
                <w:szCs w:val="20"/>
              </w:rPr>
            </w:pPr>
            <w:r>
              <w:rPr>
                <w:sz w:val="20"/>
                <w:szCs w:val="20"/>
              </w:rPr>
              <w:t>Prof. Miroslav Sovrlić</w:t>
            </w:r>
          </w:p>
        </w:tc>
      </w:tr>
      <w:tr w:rsidR="004F0B4C" w:rsidRPr="00687AE7" w14:paraId="0D0BFF10" w14:textId="77777777" w:rsidTr="004F0B4C">
        <w:trPr>
          <w:trHeight w:val="510"/>
        </w:trPr>
        <w:tc>
          <w:tcPr>
            <w:tcW w:w="461" w:type="pct"/>
            <w:vMerge/>
            <w:vAlign w:val="center"/>
          </w:tcPr>
          <w:p w14:paraId="30E9BAB3" w14:textId="77777777" w:rsidR="00777EFF" w:rsidRPr="00687AE7" w:rsidRDefault="00777EFF" w:rsidP="00951AE6">
            <w:pPr>
              <w:jc w:val="center"/>
              <w:rPr>
                <w:b/>
                <w:bCs/>
                <w:color w:val="000000" w:themeColor="text1"/>
                <w:sz w:val="20"/>
                <w:szCs w:val="20"/>
                <w:lang w:val="en-US"/>
              </w:rPr>
            </w:pPr>
          </w:p>
        </w:tc>
        <w:tc>
          <w:tcPr>
            <w:tcW w:w="283" w:type="pct"/>
            <w:vAlign w:val="center"/>
          </w:tcPr>
          <w:p w14:paraId="11AC423E" w14:textId="77777777" w:rsidR="005955FD" w:rsidRPr="00687AE7" w:rsidRDefault="00FB2E31">
            <w:pPr>
              <w:jc w:val="center"/>
              <w:rPr>
                <w:sz w:val="20"/>
                <w:szCs w:val="20"/>
              </w:rPr>
            </w:pPr>
            <w:r>
              <w:rPr>
                <w:sz w:val="20"/>
                <w:szCs w:val="20"/>
              </w:rPr>
              <w:t>P</w:t>
            </w:r>
          </w:p>
        </w:tc>
        <w:tc>
          <w:tcPr>
            <w:tcW w:w="3182" w:type="pct"/>
            <w:vAlign w:val="center"/>
          </w:tcPr>
          <w:p w14:paraId="1875F681" w14:textId="77777777" w:rsidR="005955FD" w:rsidRPr="00687AE7" w:rsidRDefault="00FB2E31">
            <w:pPr>
              <w:rPr>
                <w:sz w:val="20"/>
                <w:szCs w:val="20"/>
              </w:rPr>
            </w:pPr>
            <w:proofErr w:type="spellStart"/>
            <w:r>
              <w:rPr>
                <w:sz w:val="20"/>
                <w:szCs w:val="20"/>
              </w:rPr>
              <w:t>Preparation</w:t>
            </w:r>
            <w:proofErr w:type="spellEnd"/>
            <w:r>
              <w:rPr>
                <w:sz w:val="20"/>
                <w:szCs w:val="20"/>
              </w:rPr>
              <w:t xml:space="preserve"> and </w:t>
            </w:r>
            <w:proofErr w:type="spellStart"/>
            <w:r>
              <w:rPr>
                <w:sz w:val="20"/>
                <w:szCs w:val="20"/>
              </w:rPr>
              <w:t>proper</w:t>
            </w:r>
            <w:proofErr w:type="spellEnd"/>
            <w:r>
              <w:rPr>
                <w:sz w:val="20"/>
                <w:szCs w:val="20"/>
              </w:rPr>
              <w:t xml:space="preserve"> </w:t>
            </w:r>
            <w:proofErr w:type="spellStart"/>
            <w:r>
              <w:rPr>
                <w:sz w:val="20"/>
                <w:szCs w:val="20"/>
              </w:rPr>
              <w:t>labeling</w:t>
            </w:r>
            <w:proofErr w:type="spellEnd"/>
            <w:r>
              <w:rPr>
                <w:sz w:val="20"/>
                <w:szCs w:val="20"/>
              </w:rPr>
              <w:t xml:space="preserve"> of a </w:t>
            </w:r>
            <w:proofErr w:type="spellStart"/>
            <w:r>
              <w:rPr>
                <w:sz w:val="20"/>
                <w:szCs w:val="20"/>
              </w:rPr>
              <w:t>herbarium</w:t>
            </w:r>
            <w:proofErr w:type="spellEnd"/>
            <w:r>
              <w:rPr>
                <w:sz w:val="20"/>
                <w:szCs w:val="20"/>
              </w:rPr>
              <w:t xml:space="preserve"> </w:t>
            </w:r>
            <w:proofErr w:type="spellStart"/>
            <w:r>
              <w:rPr>
                <w:sz w:val="20"/>
                <w:szCs w:val="20"/>
              </w:rPr>
              <w:t>specimen</w:t>
            </w:r>
            <w:proofErr w:type="spellEnd"/>
          </w:p>
        </w:tc>
        <w:tc>
          <w:tcPr>
            <w:tcW w:w="1074" w:type="pct"/>
            <w:gridSpan w:val="2"/>
            <w:vAlign w:val="center"/>
          </w:tcPr>
          <w:p w14:paraId="36DEF4BE" w14:textId="77777777" w:rsidR="00687AE7" w:rsidRDefault="00687AE7" w:rsidP="00687AE7">
            <w:pPr>
              <w:rPr>
                <w:sz w:val="20"/>
                <w:szCs w:val="20"/>
                <w:lang w:val="en-US"/>
              </w:rPr>
            </w:pPr>
            <w:r>
              <w:rPr>
                <w:sz w:val="20"/>
                <w:szCs w:val="20"/>
              </w:rPr>
              <w:t xml:space="preserve">Assist. Prof. Aleksandar Kočović; Prof. Miroslav Sovrlić; </w:t>
            </w:r>
          </w:p>
          <w:p w14:paraId="007E6C43" w14:textId="22600088" w:rsidR="005955FD" w:rsidRPr="00687AE7" w:rsidRDefault="00687AE7" w:rsidP="00687AE7">
            <w:pPr>
              <w:rPr>
                <w:sz w:val="20"/>
                <w:szCs w:val="20"/>
              </w:rPr>
            </w:pPr>
            <w:r>
              <w:rPr>
                <w:sz w:val="20"/>
                <w:szCs w:val="20"/>
              </w:rPr>
              <w:t>Assist. Prof. Jovica Tomović</w:t>
            </w:r>
          </w:p>
        </w:tc>
      </w:tr>
      <w:tr w:rsidR="004F0B4C" w:rsidRPr="00687AE7" w14:paraId="202E1A12" w14:textId="77777777" w:rsidTr="004F0B4C">
        <w:trPr>
          <w:trHeight w:val="510"/>
        </w:trPr>
        <w:tc>
          <w:tcPr>
            <w:tcW w:w="461" w:type="pct"/>
            <w:vMerge w:val="restart"/>
            <w:vAlign w:val="center"/>
          </w:tcPr>
          <w:p w14:paraId="2044CF8C" w14:textId="77777777" w:rsidR="005955FD" w:rsidRPr="00687AE7" w:rsidRDefault="00FB2E31">
            <w:pPr>
              <w:jc w:val="center"/>
              <w:rPr>
                <w:sz w:val="20"/>
                <w:szCs w:val="20"/>
              </w:rPr>
            </w:pPr>
            <w:r>
              <w:rPr>
                <w:sz w:val="20"/>
                <w:szCs w:val="20"/>
              </w:rPr>
              <w:t>10</w:t>
            </w:r>
          </w:p>
        </w:tc>
        <w:tc>
          <w:tcPr>
            <w:tcW w:w="283" w:type="pct"/>
            <w:vAlign w:val="center"/>
          </w:tcPr>
          <w:p w14:paraId="0ADAFED3" w14:textId="77777777" w:rsidR="005955FD" w:rsidRPr="00687AE7" w:rsidRDefault="00FB2E31">
            <w:pPr>
              <w:jc w:val="center"/>
              <w:rPr>
                <w:sz w:val="20"/>
                <w:szCs w:val="20"/>
              </w:rPr>
            </w:pPr>
            <w:r>
              <w:rPr>
                <w:sz w:val="20"/>
                <w:szCs w:val="20"/>
              </w:rPr>
              <w:t>L</w:t>
            </w:r>
          </w:p>
        </w:tc>
        <w:tc>
          <w:tcPr>
            <w:tcW w:w="3182" w:type="pct"/>
            <w:vAlign w:val="center"/>
          </w:tcPr>
          <w:p w14:paraId="0E6E8F07" w14:textId="77777777" w:rsidR="005955FD" w:rsidRPr="00687AE7" w:rsidRDefault="00FB2E31">
            <w:pPr>
              <w:rPr>
                <w:sz w:val="20"/>
                <w:szCs w:val="20"/>
              </w:rPr>
            </w:pPr>
            <w:r>
              <w:rPr>
                <w:sz w:val="20"/>
                <w:szCs w:val="20"/>
              </w:rPr>
              <w:t xml:space="preserve">Cultivation and collection of </w:t>
            </w:r>
            <w:proofErr w:type="spellStart"/>
            <w:r>
              <w:rPr>
                <w:sz w:val="20"/>
                <w:szCs w:val="20"/>
              </w:rPr>
              <w:t>medicinal</w:t>
            </w:r>
            <w:proofErr w:type="spellEnd"/>
            <w:r>
              <w:rPr>
                <w:sz w:val="20"/>
                <w:szCs w:val="20"/>
              </w:rPr>
              <w:t xml:space="preserve"> plants. </w:t>
            </w:r>
            <w:proofErr w:type="spellStart"/>
            <w:r>
              <w:rPr>
                <w:sz w:val="20"/>
                <w:szCs w:val="20"/>
              </w:rPr>
              <w:t>Authenticity</w:t>
            </w:r>
            <w:proofErr w:type="spellEnd"/>
            <w:r>
              <w:rPr>
                <w:sz w:val="20"/>
                <w:szCs w:val="20"/>
              </w:rPr>
              <w:t xml:space="preserve"> of plant </w:t>
            </w:r>
            <w:proofErr w:type="spellStart"/>
            <w:r>
              <w:rPr>
                <w:sz w:val="20"/>
                <w:szCs w:val="20"/>
              </w:rPr>
              <w:t>drugs</w:t>
            </w:r>
            <w:proofErr w:type="spellEnd"/>
          </w:p>
        </w:tc>
        <w:tc>
          <w:tcPr>
            <w:tcW w:w="1074" w:type="pct"/>
            <w:gridSpan w:val="2"/>
            <w:vAlign w:val="center"/>
          </w:tcPr>
          <w:p w14:paraId="4271BB60" w14:textId="13D4AE23" w:rsidR="005955FD" w:rsidRPr="00687AE7" w:rsidRDefault="00687AE7">
            <w:pPr>
              <w:rPr>
                <w:sz w:val="20"/>
                <w:szCs w:val="20"/>
              </w:rPr>
            </w:pPr>
            <w:r>
              <w:rPr>
                <w:sz w:val="20"/>
                <w:szCs w:val="20"/>
              </w:rPr>
              <w:t>Prof. Miroslav Sovrlić</w:t>
            </w:r>
          </w:p>
        </w:tc>
      </w:tr>
      <w:tr w:rsidR="004F0B4C" w:rsidRPr="00687AE7" w14:paraId="20399904" w14:textId="77777777" w:rsidTr="004F0B4C">
        <w:trPr>
          <w:trHeight w:val="617"/>
        </w:trPr>
        <w:tc>
          <w:tcPr>
            <w:tcW w:w="461" w:type="pct"/>
            <w:vMerge/>
            <w:vAlign w:val="center"/>
          </w:tcPr>
          <w:p w14:paraId="23AAEB93" w14:textId="77777777" w:rsidR="00777EFF" w:rsidRPr="00687AE7" w:rsidRDefault="00777EFF" w:rsidP="00951AE6">
            <w:pPr>
              <w:jc w:val="center"/>
              <w:rPr>
                <w:b/>
                <w:bCs/>
                <w:color w:val="000000" w:themeColor="text1"/>
                <w:sz w:val="20"/>
                <w:szCs w:val="20"/>
                <w:lang w:val="en-US"/>
              </w:rPr>
            </w:pPr>
          </w:p>
        </w:tc>
        <w:tc>
          <w:tcPr>
            <w:tcW w:w="283" w:type="pct"/>
            <w:vAlign w:val="center"/>
          </w:tcPr>
          <w:p w14:paraId="6F1C215E" w14:textId="77777777" w:rsidR="005955FD" w:rsidRPr="00687AE7" w:rsidRDefault="00FB2E31">
            <w:pPr>
              <w:jc w:val="center"/>
              <w:rPr>
                <w:sz w:val="20"/>
                <w:szCs w:val="20"/>
              </w:rPr>
            </w:pPr>
            <w:r>
              <w:rPr>
                <w:sz w:val="20"/>
                <w:szCs w:val="20"/>
              </w:rPr>
              <w:t>P</w:t>
            </w:r>
          </w:p>
        </w:tc>
        <w:tc>
          <w:tcPr>
            <w:tcW w:w="3182" w:type="pct"/>
            <w:vAlign w:val="center"/>
          </w:tcPr>
          <w:p w14:paraId="2539117B" w14:textId="77777777" w:rsidR="005955FD" w:rsidRPr="00687AE7" w:rsidRDefault="00FB2E31">
            <w:pPr>
              <w:rPr>
                <w:sz w:val="20"/>
                <w:szCs w:val="20"/>
              </w:rPr>
            </w:pPr>
            <w:r>
              <w:rPr>
                <w:sz w:val="20"/>
                <w:szCs w:val="20"/>
              </w:rPr>
              <w:t xml:space="preserve">Recognition of </w:t>
            </w:r>
            <w:proofErr w:type="spellStart"/>
            <w:r>
              <w:rPr>
                <w:sz w:val="20"/>
                <w:szCs w:val="20"/>
              </w:rPr>
              <w:t>correctly</w:t>
            </w:r>
            <w:proofErr w:type="spellEnd"/>
            <w:r>
              <w:rPr>
                <w:sz w:val="20"/>
                <w:szCs w:val="20"/>
              </w:rPr>
              <w:t xml:space="preserve"> and </w:t>
            </w:r>
            <w:proofErr w:type="spellStart"/>
            <w:r>
              <w:rPr>
                <w:sz w:val="20"/>
                <w:szCs w:val="20"/>
              </w:rPr>
              <w:t>incorrectly</w:t>
            </w:r>
            <w:proofErr w:type="spellEnd"/>
            <w:r>
              <w:rPr>
                <w:sz w:val="20"/>
                <w:szCs w:val="20"/>
              </w:rPr>
              <w:t xml:space="preserve"> </w:t>
            </w:r>
            <w:proofErr w:type="spellStart"/>
            <w:r>
              <w:rPr>
                <w:sz w:val="20"/>
                <w:szCs w:val="20"/>
              </w:rPr>
              <w:t>prepared</w:t>
            </w:r>
            <w:proofErr w:type="spellEnd"/>
            <w:r>
              <w:rPr>
                <w:sz w:val="20"/>
                <w:szCs w:val="20"/>
              </w:rPr>
              <w:t xml:space="preserve"> plant </w:t>
            </w:r>
            <w:proofErr w:type="spellStart"/>
            <w:r>
              <w:rPr>
                <w:sz w:val="20"/>
                <w:szCs w:val="20"/>
              </w:rPr>
              <w:t>material</w:t>
            </w:r>
            <w:proofErr w:type="spellEnd"/>
          </w:p>
        </w:tc>
        <w:tc>
          <w:tcPr>
            <w:tcW w:w="1074" w:type="pct"/>
            <w:gridSpan w:val="2"/>
            <w:vAlign w:val="center"/>
          </w:tcPr>
          <w:p w14:paraId="3DCCE54A" w14:textId="77777777" w:rsidR="00687AE7" w:rsidRDefault="00687AE7" w:rsidP="00687AE7">
            <w:pPr>
              <w:rPr>
                <w:sz w:val="20"/>
                <w:szCs w:val="20"/>
                <w:lang w:val="en-US"/>
              </w:rPr>
            </w:pPr>
            <w:r>
              <w:rPr>
                <w:sz w:val="20"/>
                <w:szCs w:val="20"/>
              </w:rPr>
              <w:t xml:space="preserve">Assist. Prof. Aleksandar Kočović; Prof. Miroslav Sovrlić; </w:t>
            </w:r>
          </w:p>
          <w:p w14:paraId="196058C1" w14:textId="78852012" w:rsidR="005955FD" w:rsidRPr="00687AE7" w:rsidRDefault="00687AE7" w:rsidP="00687AE7">
            <w:pPr>
              <w:rPr>
                <w:sz w:val="20"/>
                <w:szCs w:val="20"/>
              </w:rPr>
            </w:pPr>
            <w:r>
              <w:rPr>
                <w:sz w:val="20"/>
                <w:szCs w:val="20"/>
              </w:rPr>
              <w:t>Assist. Prof. Jovica Tomović</w:t>
            </w:r>
          </w:p>
        </w:tc>
      </w:tr>
      <w:tr w:rsidR="004F0B4C" w:rsidRPr="00687AE7" w14:paraId="3D392705" w14:textId="77777777" w:rsidTr="004F0B4C">
        <w:trPr>
          <w:trHeight w:val="567"/>
        </w:trPr>
        <w:tc>
          <w:tcPr>
            <w:tcW w:w="461" w:type="pct"/>
            <w:vMerge w:val="restart"/>
            <w:vAlign w:val="center"/>
          </w:tcPr>
          <w:p w14:paraId="5CAFEB12" w14:textId="77777777" w:rsidR="005955FD" w:rsidRPr="00687AE7" w:rsidRDefault="00FB2E31">
            <w:pPr>
              <w:jc w:val="center"/>
              <w:rPr>
                <w:sz w:val="20"/>
                <w:szCs w:val="20"/>
              </w:rPr>
            </w:pPr>
            <w:r>
              <w:rPr>
                <w:sz w:val="20"/>
                <w:szCs w:val="20"/>
              </w:rPr>
              <w:t>11</w:t>
            </w:r>
          </w:p>
        </w:tc>
        <w:tc>
          <w:tcPr>
            <w:tcW w:w="283" w:type="pct"/>
            <w:vAlign w:val="center"/>
          </w:tcPr>
          <w:p w14:paraId="63D9E95A" w14:textId="77777777" w:rsidR="005955FD" w:rsidRPr="00687AE7" w:rsidRDefault="00FB2E31">
            <w:pPr>
              <w:jc w:val="center"/>
              <w:rPr>
                <w:sz w:val="20"/>
                <w:szCs w:val="20"/>
              </w:rPr>
            </w:pPr>
            <w:r>
              <w:rPr>
                <w:sz w:val="20"/>
                <w:szCs w:val="20"/>
              </w:rPr>
              <w:t>L</w:t>
            </w:r>
          </w:p>
        </w:tc>
        <w:tc>
          <w:tcPr>
            <w:tcW w:w="3182" w:type="pct"/>
            <w:vAlign w:val="center"/>
          </w:tcPr>
          <w:p w14:paraId="39DA1D67" w14:textId="77777777" w:rsidR="005955FD" w:rsidRPr="00687AE7" w:rsidRDefault="00FB2E31">
            <w:pPr>
              <w:rPr>
                <w:sz w:val="20"/>
                <w:szCs w:val="20"/>
              </w:rPr>
            </w:pPr>
            <w:proofErr w:type="spellStart"/>
            <w:r>
              <w:rPr>
                <w:sz w:val="20"/>
                <w:szCs w:val="20"/>
              </w:rPr>
              <w:t>Pinaceae</w:t>
            </w:r>
            <w:proofErr w:type="spellEnd"/>
            <w:r>
              <w:rPr>
                <w:sz w:val="20"/>
                <w:szCs w:val="20"/>
              </w:rPr>
              <w:t xml:space="preserve">, </w:t>
            </w:r>
            <w:proofErr w:type="spellStart"/>
            <w:r>
              <w:rPr>
                <w:sz w:val="20"/>
                <w:szCs w:val="20"/>
              </w:rPr>
              <w:t>Ranunculaceae</w:t>
            </w:r>
            <w:proofErr w:type="spellEnd"/>
            <w:r>
              <w:rPr>
                <w:sz w:val="20"/>
                <w:szCs w:val="20"/>
              </w:rPr>
              <w:t xml:space="preserve"> and </w:t>
            </w:r>
            <w:proofErr w:type="spellStart"/>
            <w:r>
              <w:rPr>
                <w:sz w:val="20"/>
                <w:szCs w:val="20"/>
              </w:rPr>
              <w:t>Papaveraceae</w:t>
            </w:r>
            <w:proofErr w:type="spellEnd"/>
          </w:p>
        </w:tc>
        <w:tc>
          <w:tcPr>
            <w:tcW w:w="1074" w:type="pct"/>
            <w:gridSpan w:val="2"/>
            <w:vAlign w:val="center"/>
          </w:tcPr>
          <w:p w14:paraId="7FA6CDFC" w14:textId="1A3AAF6F" w:rsidR="005955FD" w:rsidRPr="00687AE7" w:rsidRDefault="00687AE7">
            <w:pPr>
              <w:rPr>
                <w:sz w:val="20"/>
                <w:szCs w:val="20"/>
              </w:rPr>
            </w:pPr>
            <w:r>
              <w:rPr>
                <w:sz w:val="20"/>
                <w:szCs w:val="20"/>
              </w:rPr>
              <w:t>Assist. Prof. Jovica Tomović</w:t>
            </w:r>
          </w:p>
        </w:tc>
      </w:tr>
      <w:tr w:rsidR="004F0B4C" w:rsidRPr="00687AE7" w14:paraId="213F3F42" w14:textId="77777777" w:rsidTr="004F0B4C">
        <w:trPr>
          <w:trHeight w:val="433"/>
        </w:trPr>
        <w:tc>
          <w:tcPr>
            <w:tcW w:w="461" w:type="pct"/>
            <w:vMerge/>
            <w:vAlign w:val="center"/>
          </w:tcPr>
          <w:p w14:paraId="549AC900" w14:textId="77777777" w:rsidR="00777EFF" w:rsidRPr="00687AE7" w:rsidRDefault="00777EFF" w:rsidP="00951AE6">
            <w:pPr>
              <w:jc w:val="center"/>
              <w:rPr>
                <w:color w:val="000000" w:themeColor="text1"/>
                <w:sz w:val="20"/>
                <w:szCs w:val="20"/>
                <w:lang w:val="en-US"/>
              </w:rPr>
            </w:pPr>
          </w:p>
        </w:tc>
        <w:tc>
          <w:tcPr>
            <w:tcW w:w="283" w:type="pct"/>
            <w:vAlign w:val="center"/>
          </w:tcPr>
          <w:p w14:paraId="511DEB34" w14:textId="77777777" w:rsidR="005955FD" w:rsidRPr="00687AE7" w:rsidRDefault="00FB2E31">
            <w:pPr>
              <w:jc w:val="center"/>
              <w:rPr>
                <w:sz w:val="20"/>
                <w:szCs w:val="20"/>
              </w:rPr>
            </w:pPr>
            <w:r>
              <w:rPr>
                <w:sz w:val="20"/>
                <w:szCs w:val="20"/>
              </w:rPr>
              <w:t>P</w:t>
            </w:r>
          </w:p>
        </w:tc>
        <w:tc>
          <w:tcPr>
            <w:tcW w:w="3182" w:type="pct"/>
            <w:vAlign w:val="center"/>
          </w:tcPr>
          <w:p w14:paraId="03D4FA71" w14:textId="77777777" w:rsidR="005955FD" w:rsidRPr="00687AE7" w:rsidRDefault="00FB2E31">
            <w:pPr>
              <w:rPr>
                <w:sz w:val="20"/>
                <w:szCs w:val="20"/>
              </w:rPr>
            </w:pPr>
            <w:proofErr w:type="spellStart"/>
            <w:r>
              <w:rPr>
                <w:sz w:val="20"/>
                <w:szCs w:val="20"/>
              </w:rPr>
              <w:t>Macroscopic</w:t>
            </w:r>
            <w:proofErr w:type="spellEnd"/>
            <w:r>
              <w:rPr>
                <w:sz w:val="20"/>
                <w:szCs w:val="20"/>
              </w:rPr>
              <w:t xml:space="preserve"> and </w:t>
            </w:r>
            <w:proofErr w:type="spellStart"/>
            <w:r>
              <w:rPr>
                <w:sz w:val="20"/>
                <w:szCs w:val="20"/>
              </w:rPr>
              <w:t>microscopic</w:t>
            </w:r>
            <w:proofErr w:type="spellEnd"/>
            <w:r>
              <w:rPr>
                <w:sz w:val="20"/>
                <w:szCs w:val="20"/>
              </w:rPr>
              <w:t xml:space="preserve"> </w:t>
            </w:r>
            <w:proofErr w:type="spellStart"/>
            <w:r>
              <w:rPr>
                <w:sz w:val="20"/>
                <w:szCs w:val="20"/>
              </w:rPr>
              <w:t>analysis</w:t>
            </w:r>
            <w:proofErr w:type="spellEnd"/>
            <w:r>
              <w:rPr>
                <w:sz w:val="20"/>
                <w:szCs w:val="20"/>
              </w:rPr>
              <w:t xml:space="preserve"> of </w:t>
            </w:r>
            <w:proofErr w:type="spellStart"/>
            <w:r>
              <w:rPr>
                <w:sz w:val="20"/>
                <w:szCs w:val="20"/>
              </w:rPr>
              <w:t>available</w:t>
            </w:r>
            <w:proofErr w:type="spellEnd"/>
            <w:r>
              <w:rPr>
                <w:sz w:val="20"/>
                <w:szCs w:val="20"/>
              </w:rPr>
              <w:t xml:space="preserve"> </w:t>
            </w:r>
            <w:proofErr w:type="spellStart"/>
            <w:r>
              <w:rPr>
                <w:sz w:val="20"/>
                <w:szCs w:val="20"/>
              </w:rPr>
              <w:t>representatives</w:t>
            </w:r>
            <w:proofErr w:type="spellEnd"/>
            <w:r>
              <w:rPr>
                <w:sz w:val="20"/>
                <w:szCs w:val="20"/>
              </w:rPr>
              <w:t xml:space="preserve"> and plant </w:t>
            </w:r>
            <w:proofErr w:type="spellStart"/>
            <w:r>
              <w:rPr>
                <w:sz w:val="20"/>
                <w:szCs w:val="20"/>
              </w:rPr>
              <w:t>drugs</w:t>
            </w:r>
            <w:proofErr w:type="spellEnd"/>
            <w:r>
              <w:rPr>
                <w:sz w:val="20"/>
                <w:szCs w:val="20"/>
              </w:rPr>
              <w:t xml:space="preserve"> of the </w:t>
            </w:r>
            <w:proofErr w:type="spellStart"/>
            <w:r>
              <w:rPr>
                <w:sz w:val="20"/>
                <w:szCs w:val="20"/>
              </w:rPr>
              <w:t>families</w:t>
            </w:r>
            <w:proofErr w:type="spellEnd"/>
            <w:r>
              <w:rPr>
                <w:sz w:val="20"/>
                <w:szCs w:val="20"/>
              </w:rPr>
              <w:t xml:space="preserve"> </w:t>
            </w:r>
            <w:proofErr w:type="spellStart"/>
            <w:r>
              <w:rPr>
                <w:sz w:val="20"/>
                <w:szCs w:val="20"/>
              </w:rPr>
              <w:t>Pinaceae</w:t>
            </w:r>
            <w:proofErr w:type="spellEnd"/>
            <w:r>
              <w:rPr>
                <w:sz w:val="20"/>
                <w:szCs w:val="20"/>
              </w:rPr>
              <w:t xml:space="preserve">, </w:t>
            </w:r>
            <w:proofErr w:type="spellStart"/>
            <w:r>
              <w:rPr>
                <w:sz w:val="20"/>
                <w:szCs w:val="20"/>
              </w:rPr>
              <w:t>Ranunculaceae</w:t>
            </w:r>
            <w:proofErr w:type="spellEnd"/>
            <w:r>
              <w:rPr>
                <w:sz w:val="20"/>
                <w:szCs w:val="20"/>
              </w:rPr>
              <w:t xml:space="preserve"> and </w:t>
            </w:r>
            <w:proofErr w:type="spellStart"/>
            <w:r>
              <w:rPr>
                <w:sz w:val="20"/>
                <w:szCs w:val="20"/>
              </w:rPr>
              <w:t>Papaveraceae</w:t>
            </w:r>
            <w:proofErr w:type="spellEnd"/>
          </w:p>
        </w:tc>
        <w:tc>
          <w:tcPr>
            <w:tcW w:w="1074" w:type="pct"/>
            <w:gridSpan w:val="2"/>
            <w:vAlign w:val="center"/>
          </w:tcPr>
          <w:p w14:paraId="0C3B8289" w14:textId="77777777" w:rsidR="00687AE7" w:rsidRDefault="00687AE7" w:rsidP="00687AE7">
            <w:pPr>
              <w:rPr>
                <w:sz w:val="20"/>
                <w:szCs w:val="20"/>
                <w:lang w:val="en-US"/>
              </w:rPr>
            </w:pPr>
            <w:r>
              <w:rPr>
                <w:sz w:val="20"/>
                <w:szCs w:val="20"/>
              </w:rPr>
              <w:t xml:space="preserve">Assist. Prof. Aleksandar Kočović; Prof. Miroslav Sovrlić; </w:t>
            </w:r>
          </w:p>
          <w:p w14:paraId="1C987EA5" w14:textId="620B87C0" w:rsidR="005955FD" w:rsidRPr="00687AE7" w:rsidRDefault="00687AE7" w:rsidP="00687AE7">
            <w:pPr>
              <w:rPr>
                <w:sz w:val="20"/>
                <w:szCs w:val="20"/>
              </w:rPr>
            </w:pPr>
            <w:r>
              <w:rPr>
                <w:sz w:val="20"/>
                <w:szCs w:val="20"/>
              </w:rPr>
              <w:t>Assist. Prof. Jovica Tomović</w:t>
            </w:r>
          </w:p>
        </w:tc>
      </w:tr>
      <w:tr w:rsidR="004F0B4C" w:rsidRPr="00687AE7" w14:paraId="5B786E48" w14:textId="77777777" w:rsidTr="004F0B4C">
        <w:trPr>
          <w:trHeight w:val="510"/>
        </w:trPr>
        <w:tc>
          <w:tcPr>
            <w:tcW w:w="461" w:type="pct"/>
            <w:vMerge w:val="restart"/>
            <w:vAlign w:val="center"/>
          </w:tcPr>
          <w:p w14:paraId="126A8D1D" w14:textId="77777777" w:rsidR="005955FD" w:rsidRPr="00687AE7" w:rsidRDefault="00FB2E31">
            <w:pPr>
              <w:jc w:val="center"/>
              <w:rPr>
                <w:sz w:val="20"/>
                <w:szCs w:val="20"/>
              </w:rPr>
            </w:pPr>
            <w:r>
              <w:rPr>
                <w:sz w:val="20"/>
                <w:szCs w:val="20"/>
              </w:rPr>
              <w:t>12</w:t>
            </w:r>
          </w:p>
        </w:tc>
        <w:tc>
          <w:tcPr>
            <w:tcW w:w="283" w:type="pct"/>
            <w:vAlign w:val="center"/>
          </w:tcPr>
          <w:p w14:paraId="1CB4459D" w14:textId="77777777" w:rsidR="005955FD" w:rsidRPr="00687AE7" w:rsidRDefault="00FB2E31">
            <w:pPr>
              <w:jc w:val="center"/>
              <w:rPr>
                <w:sz w:val="20"/>
                <w:szCs w:val="20"/>
              </w:rPr>
            </w:pPr>
            <w:r>
              <w:rPr>
                <w:sz w:val="20"/>
                <w:szCs w:val="20"/>
              </w:rPr>
              <w:t>L</w:t>
            </w:r>
          </w:p>
        </w:tc>
        <w:tc>
          <w:tcPr>
            <w:tcW w:w="3182" w:type="pct"/>
            <w:vAlign w:val="center"/>
          </w:tcPr>
          <w:p w14:paraId="4ADF54BA" w14:textId="77777777" w:rsidR="005955FD" w:rsidRPr="00687AE7" w:rsidRDefault="00FB2E31">
            <w:pPr>
              <w:rPr>
                <w:sz w:val="20"/>
                <w:szCs w:val="20"/>
              </w:rPr>
            </w:pPr>
            <w:proofErr w:type="spellStart"/>
            <w:r>
              <w:rPr>
                <w:sz w:val="20"/>
                <w:szCs w:val="20"/>
              </w:rPr>
              <w:t>Rosaceae</w:t>
            </w:r>
            <w:proofErr w:type="spellEnd"/>
            <w:r>
              <w:rPr>
                <w:sz w:val="20"/>
                <w:szCs w:val="20"/>
              </w:rPr>
              <w:t xml:space="preserve">, </w:t>
            </w:r>
            <w:proofErr w:type="spellStart"/>
            <w:r>
              <w:rPr>
                <w:sz w:val="20"/>
                <w:szCs w:val="20"/>
              </w:rPr>
              <w:t>Fabaceae</w:t>
            </w:r>
            <w:proofErr w:type="spellEnd"/>
            <w:r>
              <w:rPr>
                <w:sz w:val="20"/>
                <w:szCs w:val="20"/>
              </w:rPr>
              <w:t xml:space="preserve"> and </w:t>
            </w:r>
            <w:proofErr w:type="spellStart"/>
            <w:r>
              <w:rPr>
                <w:sz w:val="20"/>
                <w:szCs w:val="20"/>
              </w:rPr>
              <w:t>Lamiaceae</w:t>
            </w:r>
            <w:proofErr w:type="spellEnd"/>
          </w:p>
        </w:tc>
        <w:tc>
          <w:tcPr>
            <w:tcW w:w="1074" w:type="pct"/>
            <w:gridSpan w:val="2"/>
            <w:vAlign w:val="center"/>
          </w:tcPr>
          <w:p w14:paraId="74C2425A" w14:textId="694EA5E3" w:rsidR="005955FD" w:rsidRPr="00687AE7" w:rsidRDefault="00687AE7">
            <w:pPr>
              <w:rPr>
                <w:sz w:val="20"/>
                <w:szCs w:val="20"/>
              </w:rPr>
            </w:pPr>
            <w:r>
              <w:rPr>
                <w:sz w:val="20"/>
                <w:szCs w:val="20"/>
              </w:rPr>
              <w:t>Assist. Prof. Jovica Tomović</w:t>
            </w:r>
          </w:p>
        </w:tc>
      </w:tr>
      <w:tr w:rsidR="004F0B4C" w:rsidRPr="00687AE7" w14:paraId="3396E1B2" w14:textId="77777777" w:rsidTr="004F0B4C">
        <w:trPr>
          <w:trHeight w:val="510"/>
        </w:trPr>
        <w:tc>
          <w:tcPr>
            <w:tcW w:w="461" w:type="pct"/>
            <w:vMerge/>
            <w:vAlign w:val="center"/>
          </w:tcPr>
          <w:p w14:paraId="362B961A" w14:textId="77777777" w:rsidR="00777EFF" w:rsidRPr="00687AE7" w:rsidRDefault="00777EFF" w:rsidP="00951AE6">
            <w:pPr>
              <w:jc w:val="center"/>
              <w:rPr>
                <w:b/>
                <w:bCs/>
                <w:color w:val="000000" w:themeColor="text1"/>
                <w:sz w:val="20"/>
                <w:szCs w:val="20"/>
                <w:lang w:val="en-US"/>
              </w:rPr>
            </w:pPr>
          </w:p>
        </w:tc>
        <w:tc>
          <w:tcPr>
            <w:tcW w:w="283" w:type="pct"/>
            <w:vAlign w:val="center"/>
          </w:tcPr>
          <w:p w14:paraId="412A2409" w14:textId="77777777" w:rsidR="005955FD" w:rsidRPr="00687AE7" w:rsidRDefault="00FB2E31">
            <w:pPr>
              <w:jc w:val="center"/>
              <w:rPr>
                <w:sz w:val="20"/>
                <w:szCs w:val="20"/>
              </w:rPr>
            </w:pPr>
            <w:r>
              <w:rPr>
                <w:sz w:val="20"/>
                <w:szCs w:val="20"/>
              </w:rPr>
              <w:t>P</w:t>
            </w:r>
          </w:p>
        </w:tc>
        <w:tc>
          <w:tcPr>
            <w:tcW w:w="3182" w:type="pct"/>
            <w:vAlign w:val="center"/>
          </w:tcPr>
          <w:p w14:paraId="08B536C7" w14:textId="77777777" w:rsidR="005955FD" w:rsidRPr="00687AE7" w:rsidRDefault="00FB2E31">
            <w:pPr>
              <w:rPr>
                <w:sz w:val="20"/>
                <w:szCs w:val="20"/>
              </w:rPr>
            </w:pPr>
            <w:proofErr w:type="spellStart"/>
            <w:r>
              <w:rPr>
                <w:sz w:val="20"/>
                <w:szCs w:val="20"/>
              </w:rPr>
              <w:t>Determination</w:t>
            </w:r>
            <w:proofErr w:type="spellEnd"/>
            <w:r>
              <w:rPr>
                <w:sz w:val="20"/>
                <w:szCs w:val="20"/>
              </w:rPr>
              <w:t xml:space="preserve"> of </w:t>
            </w:r>
            <w:proofErr w:type="spellStart"/>
            <w:r>
              <w:rPr>
                <w:sz w:val="20"/>
                <w:szCs w:val="20"/>
              </w:rPr>
              <w:t>selected</w:t>
            </w:r>
            <w:proofErr w:type="spellEnd"/>
            <w:r>
              <w:rPr>
                <w:sz w:val="20"/>
                <w:szCs w:val="20"/>
              </w:rPr>
              <w:t xml:space="preserve"> </w:t>
            </w:r>
            <w:proofErr w:type="spellStart"/>
            <w:r>
              <w:rPr>
                <w:sz w:val="20"/>
                <w:szCs w:val="20"/>
              </w:rPr>
              <w:t>representatives</w:t>
            </w:r>
            <w:proofErr w:type="spellEnd"/>
          </w:p>
        </w:tc>
        <w:tc>
          <w:tcPr>
            <w:tcW w:w="1074" w:type="pct"/>
            <w:gridSpan w:val="2"/>
            <w:vAlign w:val="center"/>
          </w:tcPr>
          <w:p w14:paraId="63A1AF34" w14:textId="77777777" w:rsidR="00687AE7" w:rsidRDefault="00687AE7" w:rsidP="00687AE7">
            <w:pPr>
              <w:rPr>
                <w:sz w:val="20"/>
                <w:szCs w:val="20"/>
                <w:lang w:val="en-US"/>
              </w:rPr>
            </w:pPr>
            <w:r>
              <w:rPr>
                <w:sz w:val="20"/>
                <w:szCs w:val="20"/>
              </w:rPr>
              <w:t xml:space="preserve">Assist. Prof. Aleksandar Kočović; Prof. Miroslav Sovrlić; </w:t>
            </w:r>
          </w:p>
          <w:p w14:paraId="2B032B0A" w14:textId="4CCB5567" w:rsidR="005955FD" w:rsidRPr="00687AE7" w:rsidRDefault="00687AE7" w:rsidP="00687AE7">
            <w:pPr>
              <w:rPr>
                <w:sz w:val="20"/>
                <w:szCs w:val="20"/>
              </w:rPr>
            </w:pPr>
            <w:r>
              <w:rPr>
                <w:sz w:val="20"/>
                <w:szCs w:val="20"/>
              </w:rPr>
              <w:t>Assist. Prof. Jovica Tomović</w:t>
            </w:r>
          </w:p>
        </w:tc>
      </w:tr>
      <w:tr w:rsidR="004F0B4C" w:rsidRPr="00687AE7" w14:paraId="20676578" w14:textId="77777777" w:rsidTr="004F0B4C">
        <w:trPr>
          <w:trHeight w:val="567"/>
        </w:trPr>
        <w:tc>
          <w:tcPr>
            <w:tcW w:w="461" w:type="pct"/>
            <w:vMerge w:val="restart"/>
            <w:vAlign w:val="center"/>
          </w:tcPr>
          <w:p w14:paraId="3E5D32F2" w14:textId="77777777" w:rsidR="005955FD" w:rsidRPr="00687AE7" w:rsidRDefault="00FB2E31">
            <w:pPr>
              <w:jc w:val="center"/>
              <w:rPr>
                <w:sz w:val="20"/>
                <w:szCs w:val="20"/>
              </w:rPr>
            </w:pPr>
            <w:r>
              <w:rPr>
                <w:sz w:val="20"/>
                <w:szCs w:val="20"/>
              </w:rPr>
              <w:t>13</w:t>
            </w:r>
          </w:p>
        </w:tc>
        <w:tc>
          <w:tcPr>
            <w:tcW w:w="283" w:type="pct"/>
            <w:vAlign w:val="center"/>
          </w:tcPr>
          <w:p w14:paraId="18783A1E" w14:textId="77777777" w:rsidR="005955FD" w:rsidRPr="00687AE7" w:rsidRDefault="00FB2E31">
            <w:pPr>
              <w:jc w:val="center"/>
              <w:rPr>
                <w:sz w:val="20"/>
                <w:szCs w:val="20"/>
              </w:rPr>
            </w:pPr>
            <w:r>
              <w:rPr>
                <w:sz w:val="20"/>
                <w:szCs w:val="20"/>
              </w:rPr>
              <w:t>L</w:t>
            </w:r>
          </w:p>
        </w:tc>
        <w:tc>
          <w:tcPr>
            <w:tcW w:w="3182" w:type="pct"/>
            <w:vAlign w:val="center"/>
          </w:tcPr>
          <w:p w14:paraId="575A6052" w14:textId="77777777" w:rsidR="005955FD" w:rsidRPr="00687AE7" w:rsidRDefault="00FB2E31">
            <w:pPr>
              <w:rPr>
                <w:sz w:val="20"/>
                <w:szCs w:val="20"/>
              </w:rPr>
            </w:pPr>
            <w:proofErr w:type="spellStart"/>
            <w:r>
              <w:rPr>
                <w:sz w:val="20"/>
                <w:szCs w:val="20"/>
              </w:rPr>
              <w:t>Apiaceae</w:t>
            </w:r>
            <w:proofErr w:type="spellEnd"/>
            <w:r>
              <w:rPr>
                <w:sz w:val="20"/>
                <w:szCs w:val="20"/>
              </w:rPr>
              <w:t xml:space="preserve">, </w:t>
            </w:r>
            <w:proofErr w:type="spellStart"/>
            <w:r>
              <w:rPr>
                <w:sz w:val="20"/>
                <w:szCs w:val="20"/>
              </w:rPr>
              <w:t>Solanaceae</w:t>
            </w:r>
            <w:proofErr w:type="spellEnd"/>
            <w:r>
              <w:rPr>
                <w:sz w:val="20"/>
                <w:szCs w:val="20"/>
              </w:rPr>
              <w:t xml:space="preserve"> and </w:t>
            </w:r>
            <w:proofErr w:type="spellStart"/>
            <w:r>
              <w:rPr>
                <w:sz w:val="20"/>
                <w:szCs w:val="20"/>
              </w:rPr>
              <w:t>Asteraceae</w:t>
            </w:r>
            <w:proofErr w:type="spellEnd"/>
          </w:p>
        </w:tc>
        <w:tc>
          <w:tcPr>
            <w:tcW w:w="1074" w:type="pct"/>
            <w:gridSpan w:val="2"/>
            <w:vAlign w:val="center"/>
          </w:tcPr>
          <w:p w14:paraId="412E184F" w14:textId="4CC879D7" w:rsidR="005955FD" w:rsidRPr="00687AE7" w:rsidRDefault="00687AE7">
            <w:pPr>
              <w:rPr>
                <w:sz w:val="20"/>
                <w:szCs w:val="20"/>
              </w:rPr>
            </w:pPr>
            <w:r>
              <w:rPr>
                <w:sz w:val="20"/>
                <w:szCs w:val="20"/>
              </w:rPr>
              <w:t>Assist. Prof. Jovica Tomović</w:t>
            </w:r>
          </w:p>
        </w:tc>
      </w:tr>
      <w:tr w:rsidR="004F0B4C" w:rsidRPr="00687AE7" w14:paraId="4D485D99" w14:textId="77777777" w:rsidTr="004F0B4C">
        <w:trPr>
          <w:trHeight w:val="567"/>
        </w:trPr>
        <w:tc>
          <w:tcPr>
            <w:tcW w:w="461" w:type="pct"/>
            <w:vMerge/>
            <w:vAlign w:val="center"/>
          </w:tcPr>
          <w:p w14:paraId="39AC6D1C" w14:textId="77777777" w:rsidR="00777EFF" w:rsidRPr="00687AE7" w:rsidRDefault="00777EFF" w:rsidP="00951AE6">
            <w:pPr>
              <w:jc w:val="center"/>
              <w:rPr>
                <w:b/>
                <w:bCs/>
                <w:color w:val="000000" w:themeColor="text1"/>
                <w:sz w:val="20"/>
                <w:szCs w:val="20"/>
                <w:lang w:val="en-US"/>
              </w:rPr>
            </w:pPr>
          </w:p>
        </w:tc>
        <w:tc>
          <w:tcPr>
            <w:tcW w:w="283" w:type="pct"/>
            <w:vAlign w:val="center"/>
          </w:tcPr>
          <w:p w14:paraId="26E28DB6" w14:textId="77777777" w:rsidR="005955FD" w:rsidRPr="00687AE7" w:rsidRDefault="00FB2E31">
            <w:pPr>
              <w:jc w:val="center"/>
              <w:rPr>
                <w:sz w:val="20"/>
                <w:szCs w:val="20"/>
              </w:rPr>
            </w:pPr>
            <w:r>
              <w:rPr>
                <w:sz w:val="20"/>
                <w:szCs w:val="20"/>
              </w:rPr>
              <w:t>P</w:t>
            </w:r>
          </w:p>
        </w:tc>
        <w:tc>
          <w:tcPr>
            <w:tcW w:w="3182" w:type="pct"/>
            <w:vAlign w:val="center"/>
          </w:tcPr>
          <w:p w14:paraId="5C633DFB" w14:textId="77777777" w:rsidR="005955FD" w:rsidRPr="00687AE7" w:rsidRDefault="00FB2E31">
            <w:pPr>
              <w:rPr>
                <w:sz w:val="20"/>
                <w:szCs w:val="20"/>
              </w:rPr>
            </w:pPr>
            <w:proofErr w:type="spellStart"/>
            <w:r>
              <w:rPr>
                <w:sz w:val="20"/>
                <w:szCs w:val="20"/>
              </w:rPr>
              <w:t>Determination</w:t>
            </w:r>
            <w:proofErr w:type="spellEnd"/>
            <w:r>
              <w:rPr>
                <w:sz w:val="20"/>
                <w:szCs w:val="20"/>
              </w:rPr>
              <w:t xml:space="preserve"> of </w:t>
            </w:r>
            <w:proofErr w:type="spellStart"/>
            <w:r>
              <w:rPr>
                <w:sz w:val="20"/>
                <w:szCs w:val="20"/>
              </w:rPr>
              <w:t>selected</w:t>
            </w:r>
            <w:proofErr w:type="spellEnd"/>
            <w:r>
              <w:rPr>
                <w:sz w:val="20"/>
                <w:szCs w:val="20"/>
              </w:rPr>
              <w:t xml:space="preserve"> </w:t>
            </w:r>
            <w:proofErr w:type="spellStart"/>
            <w:r>
              <w:rPr>
                <w:sz w:val="20"/>
                <w:szCs w:val="20"/>
              </w:rPr>
              <w:t>representatives</w:t>
            </w:r>
            <w:proofErr w:type="spellEnd"/>
            <w:r>
              <w:rPr>
                <w:sz w:val="20"/>
                <w:szCs w:val="20"/>
              </w:rPr>
              <w:t xml:space="preserve"> and </w:t>
            </w:r>
            <w:proofErr w:type="spellStart"/>
            <w:r>
              <w:rPr>
                <w:sz w:val="20"/>
                <w:szCs w:val="20"/>
              </w:rPr>
              <w:t>analysis</w:t>
            </w:r>
            <w:proofErr w:type="spellEnd"/>
            <w:r>
              <w:rPr>
                <w:sz w:val="20"/>
                <w:szCs w:val="20"/>
              </w:rPr>
              <w:t xml:space="preserve"> of the </w:t>
            </w:r>
            <w:proofErr w:type="spellStart"/>
            <w:r>
              <w:rPr>
                <w:sz w:val="20"/>
                <w:szCs w:val="20"/>
              </w:rPr>
              <w:t>umbel</w:t>
            </w:r>
            <w:proofErr w:type="spellEnd"/>
            <w:r>
              <w:rPr>
                <w:sz w:val="20"/>
                <w:szCs w:val="20"/>
              </w:rPr>
              <w:t xml:space="preserve"> and the </w:t>
            </w:r>
            <w:proofErr w:type="spellStart"/>
            <w:r>
              <w:rPr>
                <w:sz w:val="20"/>
                <w:szCs w:val="20"/>
              </w:rPr>
              <w:t>head</w:t>
            </w:r>
            <w:proofErr w:type="spellEnd"/>
            <w:r>
              <w:rPr>
                <w:sz w:val="20"/>
                <w:szCs w:val="20"/>
              </w:rPr>
              <w:t xml:space="preserve"> as </w:t>
            </w:r>
            <w:proofErr w:type="spellStart"/>
            <w:r>
              <w:rPr>
                <w:sz w:val="20"/>
                <w:szCs w:val="20"/>
              </w:rPr>
              <w:t>characteristic</w:t>
            </w:r>
            <w:proofErr w:type="spellEnd"/>
            <w:r>
              <w:rPr>
                <w:sz w:val="20"/>
                <w:szCs w:val="20"/>
              </w:rPr>
              <w:t xml:space="preserve"> inflorescences</w:t>
            </w:r>
          </w:p>
        </w:tc>
        <w:tc>
          <w:tcPr>
            <w:tcW w:w="1074" w:type="pct"/>
            <w:gridSpan w:val="2"/>
            <w:vAlign w:val="center"/>
          </w:tcPr>
          <w:p w14:paraId="79F92A66" w14:textId="77777777" w:rsidR="00687AE7" w:rsidRDefault="00687AE7" w:rsidP="00687AE7">
            <w:pPr>
              <w:rPr>
                <w:sz w:val="20"/>
                <w:szCs w:val="20"/>
                <w:lang w:val="en-US"/>
              </w:rPr>
            </w:pPr>
            <w:r>
              <w:rPr>
                <w:sz w:val="20"/>
                <w:szCs w:val="20"/>
              </w:rPr>
              <w:t xml:space="preserve">Assist. Prof. Aleksandar Kočović; Prof. Miroslav Sovrlić; </w:t>
            </w:r>
          </w:p>
          <w:p w14:paraId="664DAF3B" w14:textId="66DC7A8C" w:rsidR="005955FD" w:rsidRPr="00687AE7" w:rsidRDefault="00687AE7" w:rsidP="00687AE7">
            <w:pPr>
              <w:rPr>
                <w:sz w:val="20"/>
                <w:szCs w:val="20"/>
              </w:rPr>
            </w:pPr>
            <w:r>
              <w:rPr>
                <w:sz w:val="20"/>
                <w:szCs w:val="20"/>
              </w:rPr>
              <w:t>Assist. Prof. Jovica Tomović</w:t>
            </w:r>
          </w:p>
        </w:tc>
      </w:tr>
      <w:tr w:rsidR="004F0B4C" w:rsidRPr="00687AE7" w14:paraId="2E455214" w14:textId="77777777" w:rsidTr="004F0B4C">
        <w:trPr>
          <w:trHeight w:val="567"/>
        </w:trPr>
        <w:tc>
          <w:tcPr>
            <w:tcW w:w="461" w:type="pct"/>
            <w:vMerge w:val="restart"/>
            <w:vAlign w:val="center"/>
          </w:tcPr>
          <w:p w14:paraId="6C3B9763" w14:textId="77777777" w:rsidR="005955FD" w:rsidRPr="00687AE7" w:rsidRDefault="00FB2E31">
            <w:pPr>
              <w:jc w:val="center"/>
              <w:rPr>
                <w:sz w:val="20"/>
                <w:szCs w:val="20"/>
              </w:rPr>
            </w:pPr>
            <w:r>
              <w:rPr>
                <w:sz w:val="20"/>
                <w:szCs w:val="20"/>
              </w:rPr>
              <w:t>14</w:t>
            </w:r>
          </w:p>
        </w:tc>
        <w:tc>
          <w:tcPr>
            <w:tcW w:w="283" w:type="pct"/>
            <w:vAlign w:val="center"/>
          </w:tcPr>
          <w:p w14:paraId="452BA4E1" w14:textId="77777777" w:rsidR="005955FD" w:rsidRPr="00687AE7" w:rsidRDefault="00FB2E31">
            <w:pPr>
              <w:jc w:val="center"/>
              <w:rPr>
                <w:sz w:val="20"/>
                <w:szCs w:val="20"/>
              </w:rPr>
            </w:pPr>
            <w:r>
              <w:rPr>
                <w:sz w:val="20"/>
                <w:szCs w:val="20"/>
              </w:rPr>
              <w:t>L</w:t>
            </w:r>
          </w:p>
        </w:tc>
        <w:tc>
          <w:tcPr>
            <w:tcW w:w="3182" w:type="pct"/>
            <w:vAlign w:val="center"/>
          </w:tcPr>
          <w:p w14:paraId="36612594" w14:textId="77777777" w:rsidR="005955FD" w:rsidRPr="00687AE7" w:rsidRDefault="00FB2E31">
            <w:pPr>
              <w:rPr>
                <w:sz w:val="20"/>
                <w:szCs w:val="20"/>
              </w:rPr>
            </w:pPr>
            <w:proofErr w:type="spellStart"/>
            <w:r>
              <w:rPr>
                <w:sz w:val="20"/>
                <w:szCs w:val="20"/>
              </w:rPr>
              <w:t>Brassicaceae</w:t>
            </w:r>
            <w:proofErr w:type="spellEnd"/>
            <w:r>
              <w:rPr>
                <w:sz w:val="20"/>
                <w:szCs w:val="20"/>
              </w:rPr>
              <w:t xml:space="preserve">, </w:t>
            </w:r>
            <w:proofErr w:type="spellStart"/>
            <w:r>
              <w:rPr>
                <w:sz w:val="20"/>
                <w:szCs w:val="20"/>
              </w:rPr>
              <w:t>Plantaginaceae</w:t>
            </w:r>
            <w:proofErr w:type="spellEnd"/>
            <w:r>
              <w:rPr>
                <w:sz w:val="20"/>
                <w:szCs w:val="20"/>
              </w:rPr>
              <w:t xml:space="preserve">, </w:t>
            </w:r>
            <w:proofErr w:type="spellStart"/>
            <w:r>
              <w:rPr>
                <w:sz w:val="20"/>
                <w:szCs w:val="20"/>
              </w:rPr>
              <w:t>Rubiaceae</w:t>
            </w:r>
            <w:proofErr w:type="spellEnd"/>
            <w:r>
              <w:rPr>
                <w:sz w:val="20"/>
                <w:szCs w:val="20"/>
              </w:rPr>
              <w:t xml:space="preserve"> and </w:t>
            </w:r>
            <w:proofErr w:type="spellStart"/>
            <w:r>
              <w:rPr>
                <w:sz w:val="20"/>
                <w:szCs w:val="20"/>
              </w:rPr>
              <w:t>Amaryllidaceae</w:t>
            </w:r>
            <w:proofErr w:type="spellEnd"/>
          </w:p>
        </w:tc>
        <w:tc>
          <w:tcPr>
            <w:tcW w:w="1074" w:type="pct"/>
            <w:gridSpan w:val="2"/>
            <w:vAlign w:val="center"/>
          </w:tcPr>
          <w:p w14:paraId="47EB7070" w14:textId="4CBD78D1" w:rsidR="005955FD" w:rsidRPr="00687AE7" w:rsidRDefault="00687AE7">
            <w:pPr>
              <w:rPr>
                <w:sz w:val="20"/>
                <w:szCs w:val="20"/>
              </w:rPr>
            </w:pPr>
            <w:r>
              <w:rPr>
                <w:sz w:val="20"/>
                <w:szCs w:val="20"/>
              </w:rPr>
              <w:t>Assist. Prof. Jovica Tomović</w:t>
            </w:r>
          </w:p>
        </w:tc>
      </w:tr>
      <w:tr w:rsidR="004F0B4C" w:rsidRPr="00687AE7" w14:paraId="4886AE4A" w14:textId="77777777" w:rsidTr="004F0B4C">
        <w:trPr>
          <w:trHeight w:val="567"/>
        </w:trPr>
        <w:tc>
          <w:tcPr>
            <w:tcW w:w="461" w:type="pct"/>
            <w:vMerge/>
            <w:vAlign w:val="center"/>
          </w:tcPr>
          <w:p w14:paraId="346A977E" w14:textId="77777777" w:rsidR="00777EFF" w:rsidRPr="00687AE7" w:rsidRDefault="00777EFF" w:rsidP="00951AE6">
            <w:pPr>
              <w:jc w:val="center"/>
              <w:rPr>
                <w:b/>
                <w:bCs/>
                <w:color w:val="000000" w:themeColor="text1"/>
                <w:sz w:val="20"/>
                <w:szCs w:val="20"/>
                <w:lang w:val="en-US"/>
              </w:rPr>
            </w:pPr>
          </w:p>
        </w:tc>
        <w:tc>
          <w:tcPr>
            <w:tcW w:w="283" w:type="pct"/>
            <w:vAlign w:val="center"/>
          </w:tcPr>
          <w:p w14:paraId="78428886" w14:textId="77777777" w:rsidR="005955FD" w:rsidRPr="00687AE7" w:rsidRDefault="00FB2E31">
            <w:pPr>
              <w:jc w:val="center"/>
              <w:rPr>
                <w:sz w:val="20"/>
                <w:szCs w:val="20"/>
              </w:rPr>
            </w:pPr>
            <w:r>
              <w:rPr>
                <w:sz w:val="20"/>
                <w:szCs w:val="20"/>
              </w:rPr>
              <w:t>P</w:t>
            </w:r>
          </w:p>
        </w:tc>
        <w:tc>
          <w:tcPr>
            <w:tcW w:w="3182" w:type="pct"/>
            <w:vAlign w:val="center"/>
          </w:tcPr>
          <w:p w14:paraId="2B7C6F06" w14:textId="77777777" w:rsidR="005955FD" w:rsidRPr="00687AE7" w:rsidRDefault="00FB2E31">
            <w:pPr>
              <w:rPr>
                <w:sz w:val="20"/>
                <w:szCs w:val="20"/>
              </w:rPr>
            </w:pPr>
            <w:proofErr w:type="spellStart"/>
            <w:r>
              <w:rPr>
                <w:sz w:val="20"/>
                <w:szCs w:val="20"/>
              </w:rPr>
              <w:t>Determination</w:t>
            </w:r>
            <w:proofErr w:type="spellEnd"/>
            <w:r>
              <w:rPr>
                <w:sz w:val="20"/>
                <w:szCs w:val="20"/>
              </w:rPr>
              <w:t xml:space="preserve"> and comparative </w:t>
            </w:r>
            <w:proofErr w:type="spellStart"/>
            <w:r>
              <w:rPr>
                <w:sz w:val="20"/>
                <w:szCs w:val="20"/>
              </w:rPr>
              <w:t>analysis</w:t>
            </w:r>
            <w:proofErr w:type="spellEnd"/>
            <w:r>
              <w:rPr>
                <w:sz w:val="20"/>
                <w:szCs w:val="20"/>
              </w:rPr>
              <w:t xml:space="preserve"> of </w:t>
            </w:r>
            <w:proofErr w:type="spellStart"/>
            <w:r>
              <w:rPr>
                <w:sz w:val="20"/>
                <w:szCs w:val="20"/>
              </w:rPr>
              <w:t>available</w:t>
            </w:r>
            <w:proofErr w:type="spellEnd"/>
            <w:r>
              <w:rPr>
                <w:sz w:val="20"/>
                <w:szCs w:val="20"/>
              </w:rPr>
              <w:t xml:space="preserve"> </w:t>
            </w:r>
            <w:proofErr w:type="spellStart"/>
            <w:r>
              <w:rPr>
                <w:sz w:val="20"/>
                <w:szCs w:val="20"/>
              </w:rPr>
              <w:t>representatives</w:t>
            </w:r>
            <w:proofErr w:type="spellEnd"/>
            <w:r>
              <w:rPr>
                <w:sz w:val="20"/>
                <w:szCs w:val="20"/>
              </w:rPr>
              <w:t xml:space="preserve"> and plant </w:t>
            </w:r>
            <w:proofErr w:type="spellStart"/>
            <w:r>
              <w:rPr>
                <w:sz w:val="20"/>
                <w:szCs w:val="20"/>
              </w:rPr>
              <w:t>drugs</w:t>
            </w:r>
            <w:proofErr w:type="spellEnd"/>
            <w:r>
              <w:rPr>
                <w:sz w:val="20"/>
                <w:szCs w:val="20"/>
              </w:rPr>
              <w:t xml:space="preserve"> of the </w:t>
            </w:r>
            <w:proofErr w:type="spellStart"/>
            <w:r>
              <w:rPr>
                <w:sz w:val="20"/>
                <w:szCs w:val="20"/>
              </w:rPr>
              <w:t>listed</w:t>
            </w:r>
            <w:proofErr w:type="spellEnd"/>
            <w:r>
              <w:rPr>
                <w:sz w:val="20"/>
                <w:szCs w:val="20"/>
              </w:rPr>
              <w:t xml:space="preserve"> </w:t>
            </w:r>
            <w:proofErr w:type="spellStart"/>
            <w:r>
              <w:rPr>
                <w:sz w:val="20"/>
                <w:szCs w:val="20"/>
              </w:rPr>
              <w:t>families</w:t>
            </w:r>
            <w:proofErr w:type="spellEnd"/>
          </w:p>
        </w:tc>
        <w:tc>
          <w:tcPr>
            <w:tcW w:w="1074" w:type="pct"/>
            <w:gridSpan w:val="2"/>
            <w:vAlign w:val="center"/>
          </w:tcPr>
          <w:p w14:paraId="0CB56014" w14:textId="77777777" w:rsidR="00687AE7" w:rsidRDefault="00687AE7" w:rsidP="00687AE7">
            <w:pPr>
              <w:rPr>
                <w:sz w:val="20"/>
                <w:szCs w:val="20"/>
                <w:lang w:val="en-US"/>
              </w:rPr>
            </w:pPr>
            <w:r>
              <w:rPr>
                <w:sz w:val="20"/>
                <w:szCs w:val="20"/>
              </w:rPr>
              <w:t xml:space="preserve">Assist. Prof. Aleksandar Kočović; Prof. Miroslav Sovrlić; </w:t>
            </w:r>
          </w:p>
          <w:p w14:paraId="5FBBF3D9" w14:textId="2533A6AD" w:rsidR="005955FD" w:rsidRPr="00687AE7" w:rsidRDefault="00687AE7" w:rsidP="00687AE7">
            <w:pPr>
              <w:rPr>
                <w:sz w:val="20"/>
                <w:szCs w:val="20"/>
              </w:rPr>
            </w:pPr>
            <w:r>
              <w:rPr>
                <w:sz w:val="20"/>
                <w:szCs w:val="20"/>
              </w:rPr>
              <w:t>Assist. Prof. Jovica Tomović</w:t>
            </w:r>
          </w:p>
        </w:tc>
      </w:tr>
      <w:tr w:rsidR="004F0B4C" w:rsidRPr="00687AE7" w14:paraId="3085B37B" w14:textId="77777777" w:rsidTr="004F0B4C">
        <w:trPr>
          <w:trHeight w:val="567"/>
        </w:trPr>
        <w:tc>
          <w:tcPr>
            <w:tcW w:w="461" w:type="pct"/>
            <w:vMerge w:val="restart"/>
            <w:vAlign w:val="center"/>
          </w:tcPr>
          <w:p w14:paraId="71D91A48" w14:textId="77777777" w:rsidR="005955FD" w:rsidRPr="00687AE7" w:rsidRDefault="00FB2E31">
            <w:pPr>
              <w:jc w:val="center"/>
              <w:rPr>
                <w:sz w:val="20"/>
                <w:szCs w:val="20"/>
              </w:rPr>
            </w:pPr>
            <w:r>
              <w:rPr>
                <w:sz w:val="20"/>
                <w:szCs w:val="20"/>
              </w:rPr>
              <w:t>15</w:t>
            </w:r>
          </w:p>
        </w:tc>
        <w:tc>
          <w:tcPr>
            <w:tcW w:w="283" w:type="pct"/>
            <w:vAlign w:val="center"/>
          </w:tcPr>
          <w:p w14:paraId="30D22E59" w14:textId="77777777" w:rsidR="005955FD" w:rsidRPr="00687AE7" w:rsidRDefault="00FB2E31">
            <w:pPr>
              <w:jc w:val="center"/>
              <w:rPr>
                <w:sz w:val="20"/>
                <w:szCs w:val="20"/>
              </w:rPr>
            </w:pPr>
            <w:r>
              <w:rPr>
                <w:sz w:val="20"/>
                <w:szCs w:val="20"/>
              </w:rPr>
              <w:t>L</w:t>
            </w:r>
          </w:p>
        </w:tc>
        <w:tc>
          <w:tcPr>
            <w:tcW w:w="3182" w:type="pct"/>
            <w:vAlign w:val="center"/>
          </w:tcPr>
          <w:p w14:paraId="0A48DF48" w14:textId="77777777" w:rsidR="005955FD" w:rsidRPr="00687AE7" w:rsidRDefault="00FB2E31">
            <w:pPr>
              <w:rPr>
                <w:sz w:val="20"/>
                <w:szCs w:val="20"/>
              </w:rPr>
            </w:pPr>
            <w:proofErr w:type="spellStart"/>
            <w:r>
              <w:rPr>
                <w:sz w:val="20"/>
                <w:szCs w:val="20"/>
              </w:rPr>
              <w:t>Recapitulation</w:t>
            </w:r>
            <w:proofErr w:type="spellEnd"/>
            <w:r>
              <w:rPr>
                <w:sz w:val="20"/>
                <w:szCs w:val="20"/>
              </w:rPr>
              <w:t xml:space="preserve"> and </w:t>
            </w:r>
            <w:proofErr w:type="spellStart"/>
            <w:r>
              <w:rPr>
                <w:sz w:val="20"/>
                <w:szCs w:val="20"/>
              </w:rPr>
              <w:t>knowledge</w:t>
            </w:r>
            <w:proofErr w:type="spellEnd"/>
            <w:r>
              <w:rPr>
                <w:sz w:val="20"/>
                <w:szCs w:val="20"/>
              </w:rPr>
              <w:t xml:space="preserve"> </w:t>
            </w:r>
            <w:proofErr w:type="spellStart"/>
            <w:r>
              <w:rPr>
                <w:sz w:val="20"/>
                <w:szCs w:val="20"/>
              </w:rPr>
              <w:t>assessment</w:t>
            </w:r>
            <w:proofErr w:type="spellEnd"/>
          </w:p>
        </w:tc>
        <w:tc>
          <w:tcPr>
            <w:tcW w:w="1074" w:type="pct"/>
            <w:gridSpan w:val="2"/>
            <w:vAlign w:val="center"/>
          </w:tcPr>
          <w:p w14:paraId="28AA838E" w14:textId="7B04767B" w:rsidR="005955FD" w:rsidRPr="00687AE7" w:rsidRDefault="00687AE7">
            <w:pPr>
              <w:rPr>
                <w:sz w:val="20"/>
                <w:szCs w:val="20"/>
              </w:rPr>
            </w:pPr>
            <w:r>
              <w:rPr>
                <w:sz w:val="20"/>
                <w:szCs w:val="20"/>
              </w:rPr>
              <w:t>Assist. Prof. Aleksandar Kočović</w:t>
            </w:r>
          </w:p>
        </w:tc>
      </w:tr>
      <w:tr w:rsidR="004F0B4C" w:rsidRPr="00687AE7" w14:paraId="59563DD4" w14:textId="77777777" w:rsidTr="004F0B4C">
        <w:trPr>
          <w:trHeight w:val="567"/>
        </w:trPr>
        <w:tc>
          <w:tcPr>
            <w:tcW w:w="461" w:type="pct"/>
            <w:vMerge/>
            <w:vAlign w:val="center"/>
          </w:tcPr>
          <w:p w14:paraId="144347CF" w14:textId="77777777" w:rsidR="00777EFF" w:rsidRPr="00687AE7" w:rsidRDefault="00777EFF" w:rsidP="00951AE6">
            <w:pPr>
              <w:jc w:val="center"/>
              <w:rPr>
                <w:b/>
                <w:bCs/>
                <w:color w:val="000000" w:themeColor="text1"/>
                <w:sz w:val="20"/>
                <w:szCs w:val="20"/>
                <w:lang w:val="en-US"/>
              </w:rPr>
            </w:pPr>
          </w:p>
        </w:tc>
        <w:tc>
          <w:tcPr>
            <w:tcW w:w="283" w:type="pct"/>
            <w:vAlign w:val="center"/>
          </w:tcPr>
          <w:p w14:paraId="742686AB" w14:textId="77777777" w:rsidR="005955FD" w:rsidRPr="00687AE7" w:rsidRDefault="00FB2E31">
            <w:pPr>
              <w:jc w:val="center"/>
              <w:rPr>
                <w:sz w:val="20"/>
                <w:szCs w:val="20"/>
              </w:rPr>
            </w:pPr>
            <w:r>
              <w:rPr>
                <w:sz w:val="20"/>
                <w:szCs w:val="20"/>
              </w:rPr>
              <w:t>P</w:t>
            </w:r>
          </w:p>
        </w:tc>
        <w:tc>
          <w:tcPr>
            <w:tcW w:w="3182" w:type="pct"/>
            <w:vAlign w:val="center"/>
          </w:tcPr>
          <w:p w14:paraId="0509505A" w14:textId="77777777" w:rsidR="005955FD" w:rsidRPr="00687AE7" w:rsidRDefault="00FB2E31">
            <w:pPr>
              <w:rPr>
                <w:sz w:val="20"/>
                <w:szCs w:val="20"/>
              </w:rPr>
            </w:pPr>
            <w:proofErr w:type="spellStart"/>
            <w:r>
              <w:rPr>
                <w:sz w:val="20"/>
                <w:szCs w:val="20"/>
              </w:rPr>
              <w:t>Integrative</w:t>
            </w:r>
            <w:proofErr w:type="spellEnd"/>
            <w:r>
              <w:rPr>
                <w:sz w:val="20"/>
                <w:szCs w:val="20"/>
              </w:rPr>
              <w:t xml:space="preserve"> </w:t>
            </w:r>
            <w:proofErr w:type="spellStart"/>
            <w:r>
              <w:rPr>
                <w:sz w:val="20"/>
                <w:szCs w:val="20"/>
              </w:rPr>
              <w:t>practical</w:t>
            </w:r>
            <w:proofErr w:type="spellEnd"/>
            <w:r>
              <w:rPr>
                <w:sz w:val="20"/>
                <w:szCs w:val="20"/>
              </w:rPr>
              <w:t xml:space="preserve"> </w:t>
            </w:r>
            <w:proofErr w:type="spellStart"/>
            <w:r>
              <w:rPr>
                <w:sz w:val="20"/>
                <w:szCs w:val="20"/>
              </w:rPr>
              <w:t>recapitulation</w:t>
            </w:r>
            <w:proofErr w:type="spellEnd"/>
          </w:p>
        </w:tc>
        <w:tc>
          <w:tcPr>
            <w:tcW w:w="1074" w:type="pct"/>
            <w:gridSpan w:val="2"/>
            <w:vAlign w:val="center"/>
          </w:tcPr>
          <w:p w14:paraId="659510F8" w14:textId="77777777" w:rsidR="00687AE7" w:rsidRDefault="00687AE7" w:rsidP="00687AE7">
            <w:pPr>
              <w:rPr>
                <w:sz w:val="20"/>
                <w:szCs w:val="20"/>
                <w:lang w:val="en-US"/>
              </w:rPr>
            </w:pPr>
            <w:r>
              <w:rPr>
                <w:sz w:val="20"/>
                <w:szCs w:val="20"/>
              </w:rPr>
              <w:t xml:space="preserve">Assist. Prof. Aleksandar Kočović; Prof. Miroslav Sovrlić; </w:t>
            </w:r>
          </w:p>
          <w:p w14:paraId="515C347B" w14:textId="22B8DF40" w:rsidR="005955FD" w:rsidRPr="00687AE7" w:rsidRDefault="00687AE7" w:rsidP="00687AE7">
            <w:pPr>
              <w:rPr>
                <w:sz w:val="20"/>
                <w:szCs w:val="20"/>
              </w:rPr>
            </w:pPr>
            <w:r>
              <w:rPr>
                <w:sz w:val="20"/>
                <w:szCs w:val="20"/>
              </w:rPr>
              <w:t>Assist. Prof. Jovica Tomović</w:t>
            </w:r>
          </w:p>
        </w:tc>
      </w:tr>
      <w:tr w:rsidR="008A1E92" w:rsidRPr="00687AE7" w14:paraId="29CEB028" w14:textId="77777777" w:rsidTr="004F0B4C">
        <w:trPr>
          <w:trHeight w:val="567"/>
        </w:trPr>
        <w:tc>
          <w:tcPr>
            <w:tcW w:w="461" w:type="pct"/>
            <w:vAlign w:val="center"/>
          </w:tcPr>
          <w:p w14:paraId="1D60FBB8" w14:textId="77777777" w:rsidR="008A1E92" w:rsidRPr="00687AE7" w:rsidRDefault="008A1E92" w:rsidP="00951AE6">
            <w:pPr>
              <w:jc w:val="center"/>
              <w:rPr>
                <w:b/>
                <w:bCs/>
                <w:color w:val="000000" w:themeColor="text1"/>
                <w:sz w:val="20"/>
                <w:szCs w:val="20"/>
                <w:lang w:val="en-US"/>
              </w:rPr>
            </w:pPr>
          </w:p>
        </w:tc>
        <w:tc>
          <w:tcPr>
            <w:tcW w:w="283" w:type="pct"/>
            <w:vAlign w:val="center"/>
          </w:tcPr>
          <w:p w14:paraId="2CA57EE9" w14:textId="7948C3DF" w:rsidR="008A1E92" w:rsidRPr="008A1E92" w:rsidRDefault="008A1E92">
            <w:pPr>
              <w:jc w:val="center"/>
              <w:rPr>
                <w:sz w:val="20"/>
                <w:szCs w:val="20"/>
                <w:lang w:val="en-US"/>
              </w:rPr>
            </w:pPr>
            <w:r>
              <w:rPr>
                <w:sz w:val="20"/>
                <w:szCs w:val="20"/>
                <w:lang w:val="en-US"/>
              </w:rPr>
              <w:t>E</w:t>
            </w:r>
          </w:p>
        </w:tc>
        <w:tc>
          <w:tcPr>
            <w:tcW w:w="3182" w:type="pct"/>
            <w:vAlign w:val="center"/>
          </w:tcPr>
          <w:p w14:paraId="64028BE8" w14:textId="3BB28C60" w:rsidR="008A1E92" w:rsidRPr="008A1E92" w:rsidRDefault="008A1E92">
            <w:pPr>
              <w:rPr>
                <w:sz w:val="20"/>
                <w:szCs w:val="20"/>
                <w:lang w:val="en-US"/>
              </w:rPr>
            </w:pPr>
            <w:r>
              <w:rPr>
                <w:sz w:val="20"/>
                <w:szCs w:val="20"/>
                <w:lang w:val="en-US"/>
              </w:rPr>
              <w:t>Exam (January-February exam period)</w:t>
            </w:r>
          </w:p>
        </w:tc>
        <w:tc>
          <w:tcPr>
            <w:tcW w:w="1074" w:type="pct"/>
            <w:gridSpan w:val="2"/>
            <w:vAlign w:val="center"/>
          </w:tcPr>
          <w:p w14:paraId="50BE2643" w14:textId="77777777" w:rsidR="008A1E92" w:rsidRDefault="008A1E92" w:rsidP="00687AE7">
            <w:pPr>
              <w:rPr>
                <w:sz w:val="20"/>
                <w:szCs w:val="20"/>
              </w:rPr>
            </w:pPr>
          </w:p>
        </w:tc>
      </w:tr>
    </w:tbl>
    <w:p w14:paraId="5C8EE47A" w14:textId="77777777" w:rsidR="00777EFF" w:rsidRPr="004F0B4C" w:rsidRDefault="00777EFF" w:rsidP="00951AE6">
      <w:pPr>
        <w:rPr>
          <w:color w:val="000000" w:themeColor="text1"/>
          <w:lang w:val="en-US"/>
        </w:rPr>
      </w:pPr>
    </w:p>
    <w:sectPr w:rsidR="00777EFF" w:rsidRPr="004F0B4C" w:rsidSect="00D27F6F">
      <w:pgSz w:w="16840" w:h="11907" w:code="9"/>
      <w:pgMar w:top="567" w:right="1134" w:bottom="567" w:left="1134"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F0434" w14:textId="77777777" w:rsidR="00EE6339" w:rsidRDefault="00EE6339" w:rsidP="00BD1235">
      <w:r>
        <w:separator/>
      </w:r>
    </w:p>
  </w:endnote>
  <w:endnote w:type="continuationSeparator" w:id="0">
    <w:p w14:paraId="1198BB10" w14:textId="77777777" w:rsidR="00EE6339" w:rsidRDefault="00EE6339" w:rsidP="00BD1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D86C9" w14:textId="77777777" w:rsidR="00EE6339" w:rsidRDefault="00EE6339" w:rsidP="00BD1235">
      <w:r>
        <w:separator/>
      </w:r>
    </w:p>
  </w:footnote>
  <w:footnote w:type="continuationSeparator" w:id="0">
    <w:p w14:paraId="2B68D21B" w14:textId="77777777" w:rsidR="00EE6339" w:rsidRDefault="00EE6339" w:rsidP="00BD1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F794C" w14:textId="77777777" w:rsidR="00FB2E31" w:rsidRPr="00BD1235" w:rsidRDefault="00FB2E31" w:rsidP="00BD1235">
    <w:pPr>
      <w:pStyle w:val="Header"/>
      <w:jc w:val="center"/>
      <w:rPr>
        <w:b/>
        <w:bCs/>
        <w:color w:val="80808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344"/>
    <w:multiLevelType w:val="hybridMultilevel"/>
    <w:tmpl w:val="C9602526"/>
    <w:lvl w:ilvl="0" w:tplc="241A0005">
      <w:start w:val="1"/>
      <w:numFmt w:val="bullet"/>
      <w:lvlText w:val=""/>
      <w:lvlJc w:val="left"/>
      <w:pPr>
        <w:tabs>
          <w:tab w:val="num" w:pos="360"/>
        </w:tabs>
        <w:ind w:left="360" w:hanging="360"/>
      </w:pPr>
      <w:rPr>
        <w:rFonts w:ascii="Wingdings" w:hAnsi="Wingdings" w:cs="Wingdings" w:hint="default"/>
        <w:caps w:val="0"/>
        <w:smallCaps w:val="0"/>
        <w:strike w:val="0"/>
        <w:dstrike w:val="0"/>
        <w:spacing w:val="0"/>
        <w:w w:val="100"/>
        <w:kern w:val="0"/>
        <w:position w:val="0"/>
        <w:vertAlign w:val="baseline"/>
      </w:rPr>
    </w:lvl>
    <w:lvl w:ilvl="1" w:tplc="A46677FE">
      <w:start w:val="1"/>
      <w:numFmt w:val="bullet"/>
      <w:lvlText w:val="•"/>
      <w:lvlJc w:val="left"/>
      <w:pPr>
        <w:ind w:left="789" w:hanging="189"/>
      </w:pPr>
      <w:rPr>
        <w:rFonts w:hAnsi="Arial Unicode MS"/>
        <w:caps w:val="0"/>
        <w:smallCaps w:val="0"/>
        <w:strike w:val="0"/>
        <w:dstrike w:val="0"/>
        <w:spacing w:val="0"/>
        <w:w w:val="100"/>
        <w:kern w:val="0"/>
        <w:position w:val="0"/>
        <w:vertAlign w:val="baseline"/>
      </w:rPr>
    </w:lvl>
    <w:lvl w:ilvl="2" w:tplc="C57A71F2">
      <w:start w:val="1"/>
      <w:numFmt w:val="bullet"/>
      <w:lvlText w:val="•"/>
      <w:lvlJc w:val="left"/>
      <w:pPr>
        <w:ind w:left="1389" w:hanging="189"/>
      </w:pPr>
      <w:rPr>
        <w:rFonts w:hAnsi="Arial Unicode MS"/>
        <w:caps w:val="0"/>
        <w:smallCaps w:val="0"/>
        <w:strike w:val="0"/>
        <w:dstrike w:val="0"/>
        <w:spacing w:val="0"/>
        <w:w w:val="100"/>
        <w:kern w:val="0"/>
        <w:position w:val="0"/>
        <w:vertAlign w:val="baseline"/>
      </w:rPr>
    </w:lvl>
    <w:lvl w:ilvl="3" w:tplc="B8843D6A">
      <w:start w:val="1"/>
      <w:numFmt w:val="bullet"/>
      <w:lvlText w:val="•"/>
      <w:lvlJc w:val="left"/>
      <w:pPr>
        <w:ind w:left="1989" w:hanging="189"/>
      </w:pPr>
      <w:rPr>
        <w:rFonts w:hAnsi="Arial Unicode MS"/>
        <w:caps w:val="0"/>
        <w:smallCaps w:val="0"/>
        <w:strike w:val="0"/>
        <w:dstrike w:val="0"/>
        <w:spacing w:val="0"/>
        <w:w w:val="100"/>
        <w:kern w:val="0"/>
        <w:position w:val="0"/>
        <w:vertAlign w:val="baseline"/>
      </w:rPr>
    </w:lvl>
    <w:lvl w:ilvl="4" w:tplc="85384F16">
      <w:start w:val="1"/>
      <w:numFmt w:val="bullet"/>
      <w:lvlText w:val="•"/>
      <w:lvlJc w:val="left"/>
      <w:pPr>
        <w:ind w:left="2589" w:hanging="189"/>
      </w:pPr>
      <w:rPr>
        <w:rFonts w:hAnsi="Arial Unicode MS"/>
        <w:caps w:val="0"/>
        <w:smallCaps w:val="0"/>
        <w:strike w:val="0"/>
        <w:dstrike w:val="0"/>
        <w:spacing w:val="0"/>
        <w:w w:val="100"/>
        <w:kern w:val="0"/>
        <w:position w:val="0"/>
        <w:vertAlign w:val="baseline"/>
      </w:rPr>
    </w:lvl>
    <w:lvl w:ilvl="5" w:tplc="76E80B40">
      <w:start w:val="1"/>
      <w:numFmt w:val="bullet"/>
      <w:lvlText w:val="•"/>
      <w:lvlJc w:val="left"/>
      <w:pPr>
        <w:ind w:left="3189" w:hanging="189"/>
      </w:pPr>
      <w:rPr>
        <w:rFonts w:hAnsi="Arial Unicode MS"/>
        <w:caps w:val="0"/>
        <w:smallCaps w:val="0"/>
        <w:strike w:val="0"/>
        <w:dstrike w:val="0"/>
        <w:spacing w:val="0"/>
        <w:w w:val="100"/>
        <w:kern w:val="0"/>
        <w:position w:val="0"/>
        <w:vertAlign w:val="baseline"/>
      </w:rPr>
    </w:lvl>
    <w:lvl w:ilvl="6" w:tplc="00D402EE">
      <w:start w:val="1"/>
      <w:numFmt w:val="bullet"/>
      <w:lvlText w:val="•"/>
      <w:lvlJc w:val="left"/>
      <w:pPr>
        <w:ind w:left="3789" w:hanging="189"/>
      </w:pPr>
      <w:rPr>
        <w:rFonts w:hAnsi="Arial Unicode MS"/>
        <w:caps w:val="0"/>
        <w:smallCaps w:val="0"/>
        <w:strike w:val="0"/>
        <w:dstrike w:val="0"/>
        <w:spacing w:val="0"/>
        <w:w w:val="100"/>
        <w:kern w:val="0"/>
        <w:position w:val="0"/>
        <w:vertAlign w:val="baseline"/>
      </w:rPr>
    </w:lvl>
    <w:lvl w:ilvl="7" w:tplc="CE76FA40">
      <w:start w:val="1"/>
      <w:numFmt w:val="bullet"/>
      <w:lvlText w:val="•"/>
      <w:lvlJc w:val="left"/>
      <w:pPr>
        <w:ind w:left="4389" w:hanging="189"/>
      </w:pPr>
      <w:rPr>
        <w:rFonts w:hAnsi="Arial Unicode MS"/>
        <w:caps w:val="0"/>
        <w:smallCaps w:val="0"/>
        <w:strike w:val="0"/>
        <w:dstrike w:val="0"/>
        <w:spacing w:val="0"/>
        <w:w w:val="100"/>
        <w:kern w:val="0"/>
        <w:position w:val="0"/>
        <w:vertAlign w:val="baseline"/>
      </w:rPr>
    </w:lvl>
    <w:lvl w:ilvl="8" w:tplc="34BC9608">
      <w:start w:val="1"/>
      <w:numFmt w:val="bullet"/>
      <w:lvlText w:val="•"/>
      <w:lvlJc w:val="left"/>
      <w:pPr>
        <w:ind w:left="4989" w:hanging="189"/>
      </w:pPr>
      <w:rPr>
        <w:rFonts w:hAnsi="Arial Unicode MS"/>
        <w:caps w:val="0"/>
        <w:smallCaps w:val="0"/>
        <w:strike w:val="0"/>
        <w:dstrike w:val="0"/>
        <w:spacing w:val="0"/>
        <w:w w:val="100"/>
        <w:kern w:val="0"/>
        <w:position w:val="0"/>
        <w:vertAlign w:val="baseline"/>
      </w:rPr>
    </w:lvl>
  </w:abstractNum>
  <w:abstractNum w:abstractNumId="1" w15:restartNumberingAfterBreak="0">
    <w:nsid w:val="095C47E2"/>
    <w:multiLevelType w:val="hybridMultilevel"/>
    <w:tmpl w:val="FFFFFFFF"/>
    <w:styleLink w:val="Bullets"/>
    <w:lvl w:ilvl="0" w:tplc="D03E9690">
      <w:start w:val="1"/>
      <w:numFmt w:val="bullet"/>
      <w:lvlText w:val="•"/>
      <w:lvlJc w:val="left"/>
      <w:pPr>
        <w:ind w:left="189" w:hanging="189"/>
      </w:pPr>
      <w:rPr>
        <w:rFonts w:hAnsi="Arial Unicode MS"/>
        <w:caps w:val="0"/>
        <w:smallCaps w:val="0"/>
        <w:strike w:val="0"/>
        <w:dstrike w:val="0"/>
        <w:spacing w:val="0"/>
        <w:w w:val="100"/>
        <w:kern w:val="0"/>
        <w:position w:val="0"/>
        <w:vertAlign w:val="baseline"/>
      </w:rPr>
    </w:lvl>
    <w:lvl w:ilvl="1" w:tplc="B2A86422">
      <w:start w:val="1"/>
      <w:numFmt w:val="bullet"/>
      <w:lvlText w:val="•"/>
      <w:lvlJc w:val="left"/>
      <w:pPr>
        <w:ind w:left="789" w:hanging="189"/>
      </w:pPr>
      <w:rPr>
        <w:rFonts w:hAnsi="Arial Unicode MS"/>
        <w:caps w:val="0"/>
        <w:smallCaps w:val="0"/>
        <w:strike w:val="0"/>
        <w:dstrike w:val="0"/>
        <w:spacing w:val="0"/>
        <w:w w:val="100"/>
        <w:kern w:val="0"/>
        <w:position w:val="0"/>
        <w:vertAlign w:val="baseline"/>
      </w:rPr>
    </w:lvl>
    <w:lvl w:ilvl="2" w:tplc="09AA2D08">
      <w:start w:val="1"/>
      <w:numFmt w:val="bullet"/>
      <w:lvlText w:val="•"/>
      <w:lvlJc w:val="left"/>
      <w:pPr>
        <w:ind w:left="1389" w:hanging="189"/>
      </w:pPr>
      <w:rPr>
        <w:rFonts w:hAnsi="Arial Unicode MS"/>
        <w:caps w:val="0"/>
        <w:smallCaps w:val="0"/>
        <w:strike w:val="0"/>
        <w:dstrike w:val="0"/>
        <w:spacing w:val="0"/>
        <w:w w:val="100"/>
        <w:kern w:val="0"/>
        <w:position w:val="0"/>
        <w:vertAlign w:val="baseline"/>
      </w:rPr>
    </w:lvl>
    <w:lvl w:ilvl="3" w:tplc="E67260AC">
      <w:start w:val="1"/>
      <w:numFmt w:val="bullet"/>
      <w:lvlText w:val="•"/>
      <w:lvlJc w:val="left"/>
      <w:pPr>
        <w:ind w:left="1989" w:hanging="189"/>
      </w:pPr>
      <w:rPr>
        <w:rFonts w:hAnsi="Arial Unicode MS"/>
        <w:caps w:val="0"/>
        <w:smallCaps w:val="0"/>
        <w:strike w:val="0"/>
        <w:dstrike w:val="0"/>
        <w:spacing w:val="0"/>
        <w:w w:val="100"/>
        <w:kern w:val="0"/>
        <w:position w:val="0"/>
        <w:vertAlign w:val="baseline"/>
      </w:rPr>
    </w:lvl>
    <w:lvl w:ilvl="4" w:tplc="0544662A">
      <w:start w:val="1"/>
      <w:numFmt w:val="bullet"/>
      <w:lvlText w:val="•"/>
      <w:lvlJc w:val="left"/>
      <w:pPr>
        <w:ind w:left="2589" w:hanging="189"/>
      </w:pPr>
      <w:rPr>
        <w:rFonts w:hAnsi="Arial Unicode MS"/>
        <w:caps w:val="0"/>
        <w:smallCaps w:val="0"/>
        <w:strike w:val="0"/>
        <w:dstrike w:val="0"/>
        <w:spacing w:val="0"/>
        <w:w w:val="100"/>
        <w:kern w:val="0"/>
        <w:position w:val="0"/>
        <w:vertAlign w:val="baseline"/>
      </w:rPr>
    </w:lvl>
    <w:lvl w:ilvl="5" w:tplc="CDACD7C4">
      <w:start w:val="1"/>
      <w:numFmt w:val="bullet"/>
      <w:lvlText w:val="•"/>
      <w:lvlJc w:val="left"/>
      <w:pPr>
        <w:ind w:left="3189" w:hanging="189"/>
      </w:pPr>
      <w:rPr>
        <w:rFonts w:hAnsi="Arial Unicode MS"/>
        <w:caps w:val="0"/>
        <w:smallCaps w:val="0"/>
        <w:strike w:val="0"/>
        <w:dstrike w:val="0"/>
        <w:spacing w:val="0"/>
        <w:w w:val="100"/>
        <w:kern w:val="0"/>
        <w:position w:val="0"/>
        <w:vertAlign w:val="baseline"/>
      </w:rPr>
    </w:lvl>
    <w:lvl w:ilvl="6" w:tplc="0CC8AD3A">
      <w:start w:val="1"/>
      <w:numFmt w:val="bullet"/>
      <w:lvlText w:val="•"/>
      <w:lvlJc w:val="left"/>
      <w:pPr>
        <w:ind w:left="3789" w:hanging="189"/>
      </w:pPr>
      <w:rPr>
        <w:rFonts w:hAnsi="Arial Unicode MS"/>
        <w:caps w:val="0"/>
        <w:smallCaps w:val="0"/>
        <w:strike w:val="0"/>
        <w:dstrike w:val="0"/>
        <w:spacing w:val="0"/>
        <w:w w:val="100"/>
        <w:kern w:val="0"/>
        <w:position w:val="0"/>
        <w:vertAlign w:val="baseline"/>
      </w:rPr>
    </w:lvl>
    <w:lvl w:ilvl="7" w:tplc="283CC9BE">
      <w:start w:val="1"/>
      <w:numFmt w:val="bullet"/>
      <w:lvlText w:val="•"/>
      <w:lvlJc w:val="left"/>
      <w:pPr>
        <w:ind w:left="4389" w:hanging="189"/>
      </w:pPr>
      <w:rPr>
        <w:rFonts w:hAnsi="Arial Unicode MS"/>
        <w:caps w:val="0"/>
        <w:smallCaps w:val="0"/>
        <w:strike w:val="0"/>
        <w:dstrike w:val="0"/>
        <w:spacing w:val="0"/>
        <w:w w:val="100"/>
        <w:kern w:val="0"/>
        <w:position w:val="0"/>
        <w:vertAlign w:val="baseline"/>
      </w:rPr>
    </w:lvl>
    <w:lvl w:ilvl="8" w:tplc="3424CD60">
      <w:start w:val="1"/>
      <w:numFmt w:val="bullet"/>
      <w:lvlText w:val="•"/>
      <w:lvlJc w:val="left"/>
      <w:pPr>
        <w:ind w:left="4989" w:hanging="189"/>
      </w:pPr>
      <w:rPr>
        <w:rFonts w:hAnsi="Arial Unicode MS"/>
        <w:caps w:val="0"/>
        <w:smallCaps w:val="0"/>
        <w:strike w:val="0"/>
        <w:dstrike w:val="0"/>
        <w:spacing w:val="0"/>
        <w:w w:val="100"/>
        <w:kern w:val="0"/>
        <w:position w:val="0"/>
        <w:vertAlign w:val="baseline"/>
      </w:rPr>
    </w:lvl>
  </w:abstractNum>
  <w:abstractNum w:abstractNumId="2" w15:restartNumberingAfterBreak="0">
    <w:nsid w:val="099A1018"/>
    <w:multiLevelType w:val="hybridMultilevel"/>
    <w:tmpl w:val="5F083CFA"/>
    <w:lvl w:ilvl="0" w:tplc="BA527F4C">
      <w:start w:val="1"/>
      <w:numFmt w:val="bullet"/>
      <w:lvlText w:val=""/>
      <w:lvlJc w:val="left"/>
      <w:pPr>
        <w:tabs>
          <w:tab w:val="num" w:pos="360"/>
        </w:tabs>
        <w:ind w:left="360" w:hanging="360"/>
      </w:pPr>
      <w:rPr>
        <w:rFonts w:ascii="Symbol" w:hAnsi="Symbol" w:cs="Symbol" w:hint="default"/>
        <w:color w:val="auto"/>
        <w:sz w:val="22"/>
        <w:szCs w:val="22"/>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cs="Wingdings" w:hint="default"/>
      </w:rPr>
    </w:lvl>
    <w:lvl w:ilvl="3" w:tplc="241A0001">
      <w:start w:val="1"/>
      <w:numFmt w:val="bullet"/>
      <w:lvlText w:val=""/>
      <w:lvlJc w:val="left"/>
      <w:pPr>
        <w:tabs>
          <w:tab w:val="num" w:pos="2880"/>
        </w:tabs>
        <w:ind w:left="2880" w:hanging="360"/>
      </w:pPr>
      <w:rPr>
        <w:rFonts w:ascii="Symbol" w:hAnsi="Symbol" w:cs="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cs="Wingdings" w:hint="default"/>
      </w:rPr>
    </w:lvl>
    <w:lvl w:ilvl="6" w:tplc="241A0001">
      <w:start w:val="1"/>
      <w:numFmt w:val="bullet"/>
      <w:lvlText w:val=""/>
      <w:lvlJc w:val="left"/>
      <w:pPr>
        <w:tabs>
          <w:tab w:val="num" w:pos="5040"/>
        </w:tabs>
        <w:ind w:left="5040" w:hanging="360"/>
      </w:pPr>
      <w:rPr>
        <w:rFonts w:ascii="Symbol" w:hAnsi="Symbol" w:cs="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E240D21"/>
    <w:multiLevelType w:val="hybridMultilevel"/>
    <w:tmpl w:val="33AA66EC"/>
    <w:lvl w:ilvl="0" w:tplc="10C6F882">
      <w:start w:val="1"/>
      <w:numFmt w:val="bullet"/>
      <w:lvlText w:val=""/>
      <w:lvlJc w:val="left"/>
      <w:pPr>
        <w:tabs>
          <w:tab w:val="num" w:pos="360"/>
        </w:tabs>
        <w:ind w:left="360" w:hanging="360"/>
      </w:pPr>
      <w:rPr>
        <w:rFonts w:ascii="Symbol" w:hAnsi="Symbol" w:cs="Symbol" w:hint="default"/>
        <w:color w:val="auto"/>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cs="Wingdings" w:hint="default"/>
      </w:rPr>
    </w:lvl>
    <w:lvl w:ilvl="3" w:tplc="241A0001">
      <w:start w:val="1"/>
      <w:numFmt w:val="bullet"/>
      <w:lvlText w:val=""/>
      <w:lvlJc w:val="left"/>
      <w:pPr>
        <w:tabs>
          <w:tab w:val="num" w:pos="2880"/>
        </w:tabs>
        <w:ind w:left="2880" w:hanging="360"/>
      </w:pPr>
      <w:rPr>
        <w:rFonts w:ascii="Symbol" w:hAnsi="Symbol" w:cs="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cs="Wingdings" w:hint="default"/>
      </w:rPr>
    </w:lvl>
    <w:lvl w:ilvl="6" w:tplc="241A0001">
      <w:start w:val="1"/>
      <w:numFmt w:val="bullet"/>
      <w:lvlText w:val=""/>
      <w:lvlJc w:val="left"/>
      <w:pPr>
        <w:tabs>
          <w:tab w:val="num" w:pos="5040"/>
        </w:tabs>
        <w:ind w:left="5040" w:hanging="360"/>
      </w:pPr>
      <w:rPr>
        <w:rFonts w:ascii="Symbol" w:hAnsi="Symbol" w:cs="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04A65C2"/>
    <w:multiLevelType w:val="hybridMultilevel"/>
    <w:tmpl w:val="FFFFFFFF"/>
    <w:numStyleLink w:val="Bullets"/>
  </w:abstractNum>
  <w:abstractNum w:abstractNumId="5" w15:restartNumberingAfterBreak="0">
    <w:nsid w:val="30112BB6"/>
    <w:multiLevelType w:val="hybridMultilevel"/>
    <w:tmpl w:val="E27C5D8C"/>
    <w:lvl w:ilvl="0" w:tplc="10C6F882">
      <w:start w:val="1"/>
      <w:numFmt w:val="bullet"/>
      <w:lvlText w:val=""/>
      <w:lvlJc w:val="left"/>
      <w:pPr>
        <w:tabs>
          <w:tab w:val="num" w:pos="360"/>
        </w:tabs>
        <w:ind w:left="360" w:hanging="360"/>
      </w:pPr>
      <w:rPr>
        <w:rFonts w:ascii="Symbol" w:hAnsi="Symbol" w:cs="Symbol" w:hint="default"/>
        <w:color w:val="auto"/>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cs="Wingdings" w:hint="default"/>
      </w:rPr>
    </w:lvl>
    <w:lvl w:ilvl="3" w:tplc="241A0001">
      <w:start w:val="1"/>
      <w:numFmt w:val="bullet"/>
      <w:lvlText w:val=""/>
      <w:lvlJc w:val="left"/>
      <w:pPr>
        <w:tabs>
          <w:tab w:val="num" w:pos="2880"/>
        </w:tabs>
        <w:ind w:left="2880" w:hanging="360"/>
      </w:pPr>
      <w:rPr>
        <w:rFonts w:ascii="Symbol" w:hAnsi="Symbol" w:cs="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cs="Wingdings" w:hint="default"/>
      </w:rPr>
    </w:lvl>
    <w:lvl w:ilvl="6" w:tplc="241A0001">
      <w:start w:val="1"/>
      <w:numFmt w:val="bullet"/>
      <w:lvlText w:val=""/>
      <w:lvlJc w:val="left"/>
      <w:pPr>
        <w:tabs>
          <w:tab w:val="num" w:pos="5040"/>
        </w:tabs>
        <w:ind w:left="5040" w:hanging="360"/>
      </w:pPr>
      <w:rPr>
        <w:rFonts w:ascii="Symbol" w:hAnsi="Symbol" w:cs="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6E54C9A"/>
    <w:multiLevelType w:val="hybridMultilevel"/>
    <w:tmpl w:val="F5CE874A"/>
    <w:lvl w:ilvl="0" w:tplc="241A000F">
      <w:start w:val="1"/>
      <w:numFmt w:val="decimal"/>
      <w:lvlText w:val="%1."/>
      <w:lvlJc w:val="left"/>
      <w:pPr>
        <w:tabs>
          <w:tab w:val="num" w:pos="720"/>
        </w:tabs>
        <w:ind w:left="720" w:hanging="360"/>
      </w:pPr>
    </w:lvl>
    <w:lvl w:ilvl="1" w:tplc="241A0019">
      <w:start w:val="1"/>
      <w:numFmt w:val="lowerLetter"/>
      <w:lvlText w:val="%2."/>
      <w:lvlJc w:val="left"/>
      <w:pPr>
        <w:tabs>
          <w:tab w:val="num" w:pos="1440"/>
        </w:tabs>
        <w:ind w:left="1440" w:hanging="360"/>
      </w:pPr>
    </w:lvl>
    <w:lvl w:ilvl="2" w:tplc="241A001B">
      <w:start w:val="1"/>
      <w:numFmt w:val="lowerRoman"/>
      <w:lvlText w:val="%3."/>
      <w:lvlJc w:val="right"/>
      <w:pPr>
        <w:tabs>
          <w:tab w:val="num" w:pos="2160"/>
        </w:tabs>
        <w:ind w:left="2160" w:hanging="180"/>
      </w:pPr>
    </w:lvl>
    <w:lvl w:ilvl="3" w:tplc="241A000F">
      <w:start w:val="1"/>
      <w:numFmt w:val="decimal"/>
      <w:lvlText w:val="%4."/>
      <w:lvlJc w:val="left"/>
      <w:pPr>
        <w:tabs>
          <w:tab w:val="num" w:pos="2880"/>
        </w:tabs>
        <w:ind w:left="2880" w:hanging="360"/>
      </w:pPr>
    </w:lvl>
    <w:lvl w:ilvl="4" w:tplc="241A0019">
      <w:start w:val="1"/>
      <w:numFmt w:val="lowerLetter"/>
      <w:lvlText w:val="%5."/>
      <w:lvlJc w:val="left"/>
      <w:pPr>
        <w:tabs>
          <w:tab w:val="num" w:pos="3600"/>
        </w:tabs>
        <w:ind w:left="3600" w:hanging="360"/>
      </w:pPr>
    </w:lvl>
    <w:lvl w:ilvl="5" w:tplc="241A001B">
      <w:start w:val="1"/>
      <w:numFmt w:val="lowerRoman"/>
      <w:lvlText w:val="%6."/>
      <w:lvlJc w:val="right"/>
      <w:pPr>
        <w:tabs>
          <w:tab w:val="num" w:pos="4320"/>
        </w:tabs>
        <w:ind w:left="4320" w:hanging="180"/>
      </w:pPr>
    </w:lvl>
    <w:lvl w:ilvl="6" w:tplc="241A000F">
      <w:start w:val="1"/>
      <w:numFmt w:val="decimal"/>
      <w:lvlText w:val="%7."/>
      <w:lvlJc w:val="left"/>
      <w:pPr>
        <w:tabs>
          <w:tab w:val="num" w:pos="5040"/>
        </w:tabs>
        <w:ind w:left="5040" w:hanging="360"/>
      </w:pPr>
    </w:lvl>
    <w:lvl w:ilvl="7" w:tplc="241A0019">
      <w:start w:val="1"/>
      <w:numFmt w:val="lowerLetter"/>
      <w:lvlText w:val="%8."/>
      <w:lvlJc w:val="left"/>
      <w:pPr>
        <w:tabs>
          <w:tab w:val="num" w:pos="5760"/>
        </w:tabs>
        <w:ind w:left="5760" w:hanging="360"/>
      </w:pPr>
    </w:lvl>
    <w:lvl w:ilvl="8" w:tplc="241A001B">
      <w:start w:val="1"/>
      <w:numFmt w:val="lowerRoman"/>
      <w:lvlText w:val="%9."/>
      <w:lvlJc w:val="right"/>
      <w:pPr>
        <w:tabs>
          <w:tab w:val="num" w:pos="6480"/>
        </w:tabs>
        <w:ind w:left="6480" w:hanging="180"/>
      </w:pPr>
    </w:lvl>
  </w:abstractNum>
  <w:abstractNum w:abstractNumId="7" w15:restartNumberingAfterBreak="0">
    <w:nsid w:val="70C3298E"/>
    <w:multiLevelType w:val="hybridMultilevel"/>
    <w:tmpl w:val="D0D28888"/>
    <w:lvl w:ilvl="0" w:tplc="10C6F882">
      <w:start w:val="1"/>
      <w:numFmt w:val="bullet"/>
      <w:lvlText w:val=""/>
      <w:lvlJc w:val="left"/>
      <w:pPr>
        <w:tabs>
          <w:tab w:val="num" w:pos="360"/>
        </w:tabs>
        <w:ind w:left="360" w:hanging="360"/>
      </w:pPr>
      <w:rPr>
        <w:rFonts w:ascii="Symbol" w:hAnsi="Symbol" w:cs="Symbol" w:hint="default"/>
        <w:color w:val="auto"/>
      </w:rPr>
    </w:lvl>
    <w:lvl w:ilvl="1" w:tplc="241A0003">
      <w:start w:val="1"/>
      <w:numFmt w:val="bullet"/>
      <w:lvlText w:val="o"/>
      <w:lvlJc w:val="left"/>
      <w:pPr>
        <w:tabs>
          <w:tab w:val="num" w:pos="1440"/>
        </w:tabs>
        <w:ind w:left="1440" w:hanging="360"/>
      </w:pPr>
      <w:rPr>
        <w:rFonts w:ascii="Courier New" w:hAnsi="Courier New" w:cs="Courier New" w:hint="default"/>
      </w:rPr>
    </w:lvl>
    <w:lvl w:ilvl="2" w:tplc="241A0005">
      <w:start w:val="1"/>
      <w:numFmt w:val="bullet"/>
      <w:lvlText w:val=""/>
      <w:lvlJc w:val="left"/>
      <w:pPr>
        <w:tabs>
          <w:tab w:val="num" w:pos="2160"/>
        </w:tabs>
        <w:ind w:left="2160" w:hanging="360"/>
      </w:pPr>
      <w:rPr>
        <w:rFonts w:ascii="Wingdings" w:hAnsi="Wingdings" w:cs="Wingdings" w:hint="default"/>
      </w:rPr>
    </w:lvl>
    <w:lvl w:ilvl="3" w:tplc="241A0001">
      <w:start w:val="1"/>
      <w:numFmt w:val="bullet"/>
      <w:lvlText w:val=""/>
      <w:lvlJc w:val="left"/>
      <w:pPr>
        <w:tabs>
          <w:tab w:val="num" w:pos="2880"/>
        </w:tabs>
        <w:ind w:left="2880" w:hanging="360"/>
      </w:pPr>
      <w:rPr>
        <w:rFonts w:ascii="Symbol" w:hAnsi="Symbol" w:cs="Symbol" w:hint="default"/>
      </w:rPr>
    </w:lvl>
    <w:lvl w:ilvl="4" w:tplc="241A0003">
      <w:start w:val="1"/>
      <w:numFmt w:val="bullet"/>
      <w:lvlText w:val="o"/>
      <w:lvlJc w:val="left"/>
      <w:pPr>
        <w:tabs>
          <w:tab w:val="num" w:pos="3600"/>
        </w:tabs>
        <w:ind w:left="3600" w:hanging="360"/>
      </w:pPr>
      <w:rPr>
        <w:rFonts w:ascii="Courier New" w:hAnsi="Courier New" w:cs="Courier New" w:hint="default"/>
      </w:rPr>
    </w:lvl>
    <w:lvl w:ilvl="5" w:tplc="241A0005">
      <w:start w:val="1"/>
      <w:numFmt w:val="bullet"/>
      <w:lvlText w:val=""/>
      <w:lvlJc w:val="left"/>
      <w:pPr>
        <w:tabs>
          <w:tab w:val="num" w:pos="4320"/>
        </w:tabs>
        <w:ind w:left="4320" w:hanging="360"/>
      </w:pPr>
      <w:rPr>
        <w:rFonts w:ascii="Wingdings" w:hAnsi="Wingdings" w:cs="Wingdings" w:hint="default"/>
      </w:rPr>
    </w:lvl>
    <w:lvl w:ilvl="6" w:tplc="241A0001">
      <w:start w:val="1"/>
      <w:numFmt w:val="bullet"/>
      <w:lvlText w:val=""/>
      <w:lvlJc w:val="left"/>
      <w:pPr>
        <w:tabs>
          <w:tab w:val="num" w:pos="5040"/>
        </w:tabs>
        <w:ind w:left="5040" w:hanging="360"/>
      </w:pPr>
      <w:rPr>
        <w:rFonts w:ascii="Symbol" w:hAnsi="Symbol" w:cs="Symbol" w:hint="default"/>
      </w:rPr>
    </w:lvl>
    <w:lvl w:ilvl="7" w:tplc="241A0003">
      <w:start w:val="1"/>
      <w:numFmt w:val="bullet"/>
      <w:lvlText w:val="o"/>
      <w:lvlJc w:val="left"/>
      <w:pPr>
        <w:tabs>
          <w:tab w:val="num" w:pos="5760"/>
        </w:tabs>
        <w:ind w:left="5760" w:hanging="360"/>
      </w:pPr>
      <w:rPr>
        <w:rFonts w:ascii="Courier New" w:hAnsi="Courier New" w:cs="Courier New" w:hint="default"/>
      </w:rPr>
    </w:lvl>
    <w:lvl w:ilvl="8" w:tplc="241A0005">
      <w:start w:val="1"/>
      <w:numFmt w:val="bullet"/>
      <w:lvlText w:val=""/>
      <w:lvlJc w:val="left"/>
      <w:pPr>
        <w:tabs>
          <w:tab w:val="num" w:pos="6480"/>
        </w:tabs>
        <w:ind w:left="6480" w:hanging="360"/>
      </w:pPr>
      <w:rPr>
        <w:rFonts w:ascii="Wingdings" w:hAnsi="Wingdings" w:cs="Wingdings" w:hint="default"/>
      </w:rPr>
    </w:lvl>
  </w:abstractNum>
  <w:num w:numId="1">
    <w:abstractNumId w:val="3"/>
  </w:num>
  <w:num w:numId="2">
    <w:abstractNumId w:val="5"/>
  </w:num>
  <w:num w:numId="3">
    <w:abstractNumId w:val="7"/>
  </w:num>
  <w:num w:numId="4">
    <w:abstractNumId w:val="6"/>
  </w:num>
  <w:num w:numId="5">
    <w:abstractNumId w:val="1"/>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I0NjY3MzY3BXLMTJV0lIJTi4sz8/NACgxrAec8IJIsAAAA"/>
  </w:docVars>
  <w:rsids>
    <w:rsidRoot w:val="00866DCA"/>
    <w:rsid w:val="000004CF"/>
    <w:rsid w:val="000045C6"/>
    <w:rsid w:val="00004D4B"/>
    <w:rsid w:val="00005403"/>
    <w:rsid w:val="00006208"/>
    <w:rsid w:val="0001006D"/>
    <w:rsid w:val="000158BC"/>
    <w:rsid w:val="000167A5"/>
    <w:rsid w:val="00017767"/>
    <w:rsid w:val="00017E5C"/>
    <w:rsid w:val="000225C5"/>
    <w:rsid w:val="00022CCF"/>
    <w:rsid w:val="00024A8B"/>
    <w:rsid w:val="00030CC5"/>
    <w:rsid w:val="00034308"/>
    <w:rsid w:val="00034312"/>
    <w:rsid w:val="000363EF"/>
    <w:rsid w:val="00042241"/>
    <w:rsid w:val="000425BA"/>
    <w:rsid w:val="000426BF"/>
    <w:rsid w:val="00042C7F"/>
    <w:rsid w:val="00042CFF"/>
    <w:rsid w:val="00044D67"/>
    <w:rsid w:val="00045FFD"/>
    <w:rsid w:val="00046BE0"/>
    <w:rsid w:val="000474E8"/>
    <w:rsid w:val="00047E0B"/>
    <w:rsid w:val="00052287"/>
    <w:rsid w:val="0005685C"/>
    <w:rsid w:val="00060123"/>
    <w:rsid w:val="000631C9"/>
    <w:rsid w:val="000642DD"/>
    <w:rsid w:val="00072A7C"/>
    <w:rsid w:val="0007305F"/>
    <w:rsid w:val="00080DBC"/>
    <w:rsid w:val="0008649E"/>
    <w:rsid w:val="000869E2"/>
    <w:rsid w:val="00091326"/>
    <w:rsid w:val="00097120"/>
    <w:rsid w:val="000A0142"/>
    <w:rsid w:val="000A334C"/>
    <w:rsid w:val="000A56A1"/>
    <w:rsid w:val="000A58FF"/>
    <w:rsid w:val="000A6110"/>
    <w:rsid w:val="000A71ED"/>
    <w:rsid w:val="000A740D"/>
    <w:rsid w:val="000A7D5D"/>
    <w:rsid w:val="000B1C8D"/>
    <w:rsid w:val="000B2242"/>
    <w:rsid w:val="000B447A"/>
    <w:rsid w:val="000B47BD"/>
    <w:rsid w:val="000B4BB9"/>
    <w:rsid w:val="000B70F8"/>
    <w:rsid w:val="000C0751"/>
    <w:rsid w:val="000C07A2"/>
    <w:rsid w:val="000C0DA2"/>
    <w:rsid w:val="000C6033"/>
    <w:rsid w:val="000D6B9E"/>
    <w:rsid w:val="000E06BF"/>
    <w:rsid w:val="000F0579"/>
    <w:rsid w:val="000F0F88"/>
    <w:rsid w:val="000F6236"/>
    <w:rsid w:val="000F6C12"/>
    <w:rsid w:val="000F6DC6"/>
    <w:rsid w:val="001013A8"/>
    <w:rsid w:val="00103F9B"/>
    <w:rsid w:val="00105CB6"/>
    <w:rsid w:val="00106C88"/>
    <w:rsid w:val="00106D94"/>
    <w:rsid w:val="00110923"/>
    <w:rsid w:val="00117483"/>
    <w:rsid w:val="00120E08"/>
    <w:rsid w:val="001224F9"/>
    <w:rsid w:val="00123282"/>
    <w:rsid w:val="00123E90"/>
    <w:rsid w:val="001250D3"/>
    <w:rsid w:val="00126A06"/>
    <w:rsid w:val="00130732"/>
    <w:rsid w:val="00135165"/>
    <w:rsid w:val="0013624F"/>
    <w:rsid w:val="00136507"/>
    <w:rsid w:val="00143A87"/>
    <w:rsid w:val="001501B2"/>
    <w:rsid w:val="0015543F"/>
    <w:rsid w:val="001558E0"/>
    <w:rsid w:val="0016389E"/>
    <w:rsid w:val="00163E7F"/>
    <w:rsid w:val="00164947"/>
    <w:rsid w:val="001708FA"/>
    <w:rsid w:val="0017447C"/>
    <w:rsid w:val="00174BBE"/>
    <w:rsid w:val="0018019E"/>
    <w:rsid w:val="00180CFB"/>
    <w:rsid w:val="00180EBB"/>
    <w:rsid w:val="00181BC5"/>
    <w:rsid w:val="001826D0"/>
    <w:rsid w:val="00192EEF"/>
    <w:rsid w:val="0019648C"/>
    <w:rsid w:val="001A1D77"/>
    <w:rsid w:val="001A78C8"/>
    <w:rsid w:val="001B0DCB"/>
    <w:rsid w:val="001B5AF5"/>
    <w:rsid w:val="001B7563"/>
    <w:rsid w:val="001C0516"/>
    <w:rsid w:val="001C6906"/>
    <w:rsid w:val="001D340F"/>
    <w:rsid w:val="001D4212"/>
    <w:rsid w:val="001D5718"/>
    <w:rsid w:val="001E0C81"/>
    <w:rsid w:val="001E12F9"/>
    <w:rsid w:val="001E65C5"/>
    <w:rsid w:val="001F0C60"/>
    <w:rsid w:val="001F0E48"/>
    <w:rsid w:val="001F14CE"/>
    <w:rsid w:val="001F5913"/>
    <w:rsid w:val="001F7D8A"/>
    <w:rsid w:val="00201381"/>
    <w:rsid w:val="0020483C"/>
    <w:rsid w:val="00210B8F"/>
    <w:rsid w:val="00212195"/>
    <w:rsid w:val="00216985"/>
    <w:rsid w:val="00216AFC"/>
    <w:rsid w:val="00221905"/>
    <w:rsid w:val="00223B99"/>
    <w:rsid w:val="00223D49"/>
    <w:rsid w:val="00224BD2"/>
    <w:rsid w:val="00225071"/>
    <w:rsid w:val="002254C8"/>
    <w:rsid w:val="00236B64"/>
    <w:rsid w:val="002376EC"/>
    <w:rsid w:val="002379E3"/>
    <w:rsid w:val="002414F4"/>
    <w:rsid w:val="00242A25"/>
    <w:rsid w:val="00242DCC"/>
    <w:rsid w:val="002434B9"/>
    <w:rsid w:val="002450E3"/>
    <w:rsid w:val="00245810"/>
    <w:rsid w:val="00246431"/>
    <w:rsid w:val="00253769"/>
    <w:rsid w:val="00255970"/>
    <w:rsid w:val="00256C20"/>
    <w:rsid w:val="00265D9D"/>
    <w:rsid w:val="00265F51"/>
    <w:rsid w:val="00270CE2"/>
    <w:rsid w:val="002724B9"/>
    <w:rsid w:val="0027489A"/>
    <w:rsid w:val="002768E9"/>
    <w:rsid w:val="00282AEB"/>
    <w:rsid w:val="00291EF8"/>
    <w:rsid w:val="002A07FD"/>
    <w:rsid w:val="002A0F93"/>
    <w:rsid w:val="002A5E31"/>
    <w:rsid w:val="002A6D6F"/>
    <w:rsid w:val="002B0FFF"/>
    <w:rsid w:val="002B4D84"/>
    <w:rsid w:val="002B50F0"/>
    <w:rsid w:val="002C7354"/>
    <w:rsid w:val="002C7B37"/>
    <w:rsid w:val="002C7B4F"/>
    <w:rsid w:val="002E4D5A"/>
    <w:rsid w:val="002E6ACE"/>
    <w:rsid w:val="002E6D55"/>
    <w:rsid w:val="002E76EA"/>
    <w:rsid w:val="002F0076"/>
    <w:rsid w:val="002F3573"/>
    <w:rsid w:val="002F6331"/>
    <w:rsid w:val="00303420"/>
    <w:rsid w:val="00305FE2"/>
    <w:rsid w:val="00307175"/>
    <w:rsid w:val="003109E1"/>
    <w:rsid w:val="00312BC7"/>
    <w:rsid w:val="003301DA"/>
    <w:rsid w:val="003315E5"/>
    <w:rsid w:val="00334A32"/>
    <w:rsid w:val="00335FED"/>
    <w:rsid w:val="00341D59"/>
    <w:rsid w:val="00342F93"/>
    <w:rsid w:val="00346367"/>
    <w:rsid w:val="00354364"/>
    <w:rsid w:val="003551E2"/>
    <w:rsid w:val="00356186"/>
    <w:rsid w:val="00361969"/>
    <w:rsid w:val="00363594"/>
    <w:rsid w:val="00364B96"/>
    <w:rsid w:val="00370DB6"/>
    <w:rsid w:val="00371380"/>
    <w:rsid w:val="0037260F"/>
    <w:rsid w:val="00387ECA"/>
    <w:rsid w:val="00390978"/>
    <w:rsid w:val="00394B72"/>
    <w:rsid w:val="003A0579"/>
    <w:rsid w:val="003A1D74"/>
    <w:rsid w:val="003A5F3A"/>
    <w:rsid w:val="003A6CAD"/>
    <w:rsid w:val="003B385C"/>
    <w:rsid w:val="003B5AE6"/>
    <w:rsid w:val="003C25CC"/>
    <w:rsid w:val="003C4B4A"/>
    <w:rsid w:val="003C5384"/>
    <w:rsid w:val="003C65D5"/>
    <w:rsid w:val="003C7812"/>
    <w:rsid w:val="003E5939"/>
    <w:rsid w:val="003E5DBD"/>
    <w:rsid w:val="003E7CB9"/>
    <w:rsid w:val="003F010C"/>
    <w:rsid w:val="00401DBE"/>
    <w:rsid w:val="00402DD9"/>
    <w:rsid w:val="00404D65"/>
    <w:rsid w:val="00410CF6"/>
    <w:rsid w:val="0041597E"/>
    <w:rsid w:val="00416A0D"/>
    <w:rsid w:val="00416A18"/>
    <w:rsid w:val="00424E94"/>
    <w:rsid w:val="00426264"/>
    <w:rsid w:val="00426C0F"/>
    <w:rsid w:val="00433340"/>
    <w:rsid w:val="00435CF6"/>
    <w:rsid w:val="004369C6"/>
    <w:rsid w:val="0043795B"/>
    <w:rsid w:val="0044487C"/>
    <w:rsid w:val="00446C90"/>
    <w:rsid w:val="004535ED"/>
    <w:rsid w:val="00455B86"/>
    <w:rsid w:val="00460FE8"/>
    <w:rsid w:val="00461D44"/>
    <w:rsid w:val="00471670"/>
    <w:rsid w:val="004762F1"/>
    <w:rsid w:val="00476C74"/>
    <w:rsid w:val="00476E49"/>
    <w:rsid w:val="004776B4"/>
    <w:rsid w:val="004800C9"/>
    <w:rsid w:val="004832D5"/>
    <w:rsid w:val="0048406A"/>
    <w:rsid w:val="00484760"/>
    <w:rsid w:val="004853B7"/>
    <w:rsid w:val="0048641D"/>
    <w:rsid w:val="004869C1"/>
    <w:rsid w:val="0049458B"/>
    <w:rsid w:val="004961DB"/>
    <w:rsid w:val="004A0CF0"/>
    <w:rsid w:val="004A3CBC"/>
    <w:rsid w:val="004B1B22"/>
    <w:rsid w:val="004B58A7"/>
    <w:rsid w:val="004C21C2"/>
    <w:rsid w:val="004C57E9"/>
    <w:rsid w:val="004C6C23"/>
    <w:rsid w:val="004D1E98"/>
    <w:rsid w:val="004D3575"/>
    <w:rsid w:val="004D4A7E"/>
    <w:rsid w:val="004E15E8"/>
    <w:rsid w:val="004F0B4C"/>
    <w:rsid w:val="004F6465"/>
    <w:rsid w:val="005016CC"/>
    <w:rsid w:val="0050739E"/>
    <w:rsid w:val="00513077"/>
    <w:rsid w:val="00514EBA"/>
    <w:rsid w:val="00531902"/>
    <w:rsid w:val="005443A2"/>
    <w:rsid w:val="00547475"/>
    <w:rsid w:val="00551DFD"/>
    <w:rsid w:val="0056027C"/>
    <w:rsid w:val="00574286"/>
    <w:rsid w:val="00577E9A"/>
    <w:rsid w:val="00581C23"/>
    <w:rsid w:val="00582069"/>
    <w:rsid w:val="00584E16"/>
    <w:rsid w:val="00586BDA"/>
    <w:rsid w:val="00590100"/>
    <w:rsid w:val="0059038B"/>
    <w:rsid w:val="005955FD"/>
    <w:rsid w:val="00597186"/>
    <w:rsid w:val="005B0E5C"/>
    <w:rsid w:val="005B4166"/>
    <w:rsid w:val="005B4379"/>
    <w:rsid w:val="005B7FA0"/>
    <w:rsid w:val="005C6C75"/>
    <w:rsid w:val="005D2925"/>
    <w:rsid w:val="005D7458"/>
    <w:rsid w:val="005E1010"/>
    <w:rsid w:val="005E426E"/>
    <w:rsid w:val="005E4858"/>
    <w:rsid w:val="005F0140"/>
    <w:rsid w:val="005F3BD5"/>
    <w:rsid w:val="005F406C"/>
    <w:rsid w:val="0060249B"/>
    <w:rsid w:val="006045B0"/>
    <w:rsid w:val="00612121"/>
    <w:rsid w:val="00613859"/>
    <w:rsid w:val="00613A28"/>
    <w:rsid w:val="00615773"/>
    <w:rsid w:val="006177F8"/>
    <w:rsid w:val="0062077C"/>
    <w:rsid w:val="0062229D"/>
    <w:rsid w:val="0062486B"/>
    <w:rsid w:val="00626123"/>
    <w:rsid w:val="00626824"/>
    <w:rsid w:val="0063031B"/>
    <w:rsid w:val="006342DF"/>
    <w:rsid w:val="00641E1F"/>
    <w:rsid w:val="00643179"/>
    <w:rsid w:val="006469D8"/>
    <w:rsid w:val="00652727"/>
    <w:rsid w:val="00655350"/>
    <w:rsid w:val="00657479"/>
    <w:rsid w:val="0066301B"/>
    <w:rsid w:val="00663A1A"/>
    <w:rsid w:val="00663D57"/>
    <w:rsid w:val="00666616"/>
    <w:rsid w:val="006714D4"/>
    <w:rsid w:val="00673D0A"/>
    <w:rsid w:val="0067602A"/>
    <w:rsid w:val="0067620B"/>
    <w:rsid w:val="006771EE"/>
    <w:rsid w:val="0068048D"/>
    <w:rsid w:val="00681EC0"/>
    <w:rsid w:val="006824F4"/>
    <w:rsid w:val="006832D7"/>
    <w:rsid w:val="006878F2"/>
    <w:rsid w:val="00687AE7"/>
    <w:rsid w:val="00687ED6"/>
    <w:rsid w:val="00692738"/>
    <w:rsid w:val="00694215"/>
    <w:rsid w:val="006A3E8D"/>
    <w:rsid w:val="006A77A0"/>
    <w:rsid w:val="006B3206"/>
    <w:rsid w:val="006B4CC4"/>
    <w:rsid w:val="006B5D85"/>
    <w:rsid w:val="006D3DD0"/>
    <w:rsid w:val="006E01C5"/>
    <w:rsid w:val="006E3337"/>
    <w:rsid w:val="006E4A2B"/>
    <w:rsid w:val="006E7106"/>
    <w:rsid w:val="006F1722"/>
    <w:rsid w:val="006F3063"/>
    <w:rsid w:val="006F4E18"/>
    <w:rsid w:val="00702794"/>
    <w:rsid w:val="00705133"/>
    <w:rsid w:val="007225E7"/>
    <w:rsid w:val="00722FDC"/>
    <w:rsid w:val="0072487B"/>
    <w:rsid w:val="00725BD5"/>
    <w:rsid w:val="00727FC9"/>
    <w:rsid w:val="00731A91"/>
    <w:rsid w:val="0073752B"/>
    <w:rsid w:val="0074096E"/>
    <w:rsid w:val="00745F26"/>
    <w:rsid w:val="00754C20"/>
    <w:rsid w:val="007550BD"/>
    <w:rsid w:val="00756418"/>
    <w:rsid w:val="00760484"/>
    <w:rsid w:val="00761DC6"/>
    <w:rsid w:val="00767358"/>
    <w:rsid w:val="00767A54"/>
    <w:rsid w:val="007722F6"/>
    <w:rsid w:val="00775374"/>
    <w:rsid w:val="007760CB"/>
    <w:rsid w:val="00777CB3"/>
    <w:rsid w:val="00777EFF"/>
    <w:rsid w:val="00781F49"/>
    <w:rsid w:val="00784936"/>
    <w:rsid w:val="00792350"/>
    <w:rsid w:val="007957DC"/>
    <w:rsid w:val="00797681"/>
    <w:rsid w:val="007A4092"/>
    <w:rsid w:val="007A78D3"/>
    <w:rsid w:val="007B2BD0"/>
    <w:rsid w:val="007C002C"/>
    <w:rsid w:val="007C2D85"/>
    <w:rsid w:val="007C59C4"/>
    <w:rsid w:val="007C78D5"/>
    <w:rsid w:val="007D4369"/>
    <w:rsid w:val="007D59A1"/>
    <w:rsid w:val="007D6D91"/>
    <w:rsid w:val="007D7156"/>
    <w:rsid w:val="007E1A60"/>
    <w:rsid w:val="007E3096"/>
    <w:rsid w:val="007E46B8"/>
    <w:rsid w:val="007E6848"/>
    <w:rsid w:val="007E6FF3"/>
    <w:rsid w:val="007F1287"/>
    <w:rsid w:val="007F2354"/>
    <w:rsid w:val="007F392E"/>
    <w:rsid w:val="007F7C9D"/>
    <w:rsid w:val="00801A08"/>
    <w:rsid w:val="00807126"/>
    <w:rsid w:val="008127C3"/>
    <w:rsid w:val="00812C2D"/>
    <w:rsid w:val="00812CB0"/>
    <w:rsid w:val="008151F9"/>
    <w:rsid w:val="00821909"/>
    <w:rsid w:val="0082212F"/>
    <w:rsid w:val="00823927"/>
    <w:rsid w:val="00824EB3"/>
    <w:rsid w:val="00827E69"/>
    <w:rsid w:val="0083177F"/>
    <w:rsid w:val="008337B8"/>
    <w:rsid w:val="00842CBB"/>
    <w:rsid w:val="00843E87"/>
    <w:rsid w:val="008468BC"/>
    <w:rsid w:val="00847A1C"/>
    <w:rsid w:val="008504D4"/>
    <w:rsid w:val="00851798"/>
    <w:rsid w:val="00853C63"/>
    <w:rsid w:val="00857421"/>
    <w:rsid w:val="008628A7"/>
    <w:rsid w:val="00863F66"/>
    <w:rsid w:val="00864B4E"/>
    <w:rsid w:val="00866CA3"/>
    <w:rsid w:val="00866DCA"/>
    <w:rsid w:val="00867AB1"/>
    <w:rsid w:val="0087016B"/>
    <w:rsid w:val="00870489"/>
    <w:rsid w:val="008706CD"/>
    <w:rsid w:val="008818C9"/>
    <w:rsid w:val="00883BB2"/>
    <w:rsid w:val="00884E0E"/>
    <w:rsid w:val="00886346"/>
    <w:rsid w:val="00893F3A"/>
    <w:rsid w:val="00895DC8"/>
    <w:rsid w:val="008960C6"/>
    <w:rsid w:val="00896E68"/>
    <w:rsid w:val="008A1E14"/>
    <w:rsid w:val="008A1E92"/>
    <w:rsid w:val="008A1F82"/>
    <w:rsid w:val="008B1C5A"/>
    <w:rsid w:val="008B2FAC"/>
    <w:rsid w:val="008B5295"/>
    <w:rsid w:val="008B6FC0"/>
    <w:rsid w:val="008B7305"/>
    <w:rsid w:val="008C4430"/>
    <w:rsid w:val="008C4B86"/>
    <w:rsid w:val="008D001F"/>
    <w:rsid w:val="008D347C"/>
    <w:rsid w:val="008D43BB"/>
    <w:rsid w:val="008D7C4D"/>
    <w:rsid w:val="008D7CDE"/>
    <w:rsid w:val="008E2271"/>
    <w:rsid w:val="008F3AE1"/>
    <w:rsid w:val="008F655D"/>
    <w:rsid w:val="00900D21"/>
    <w:rsid w:val="0090500D"/>
    <w:rsid w:val="00905B46"/>
    <w:rsid w:val="0091231E"/>
    <w:rsid w:val="00915B5E"/>
    <w:rsid w:val="009164C7"/>
    <w:rsid w:val="00924760"/>
    <w:rsid w:val="00931972"/>
    <w:rsid w:val="009400F5"/>
    <w:rsid w:val="009439FA"/>
    <w:rsid w:val="00944A91"/>
    <w:rsid w:val="00945DAB"/>
    <w:rsid w:val="00946795"/>
    <w:rsid w:val="00946DE0"/>
    <w:rsid w:val="00947A7C"/>
    <w:rsid w:val="00951AE6"/>
    <w:rsid w:val="00961578"/>
    <w:rsid w:val="0096237E"/>
    <w:rsid w:val="00963CDD"/>
    <w:rsid w:val="00971DA8"/>
    <w:rsid w:val="0097222D"/>
    <w:rsid w:val="009733BF"/>
    <w:rsid w:val="0097683E"/>
    <w:rsid w:val="00984E40"/>
    <w:rsid w:val="00991606"/>
    <w:rsid w:val="00992178"/>
    <w:rsid w:val="009A0315"/>
    <w:rsid w:val="009B1AEF"/>
    <w:rsid w:val="009B4A25"/>
    <w:rsid w:val="009B7E99"/>
    <w:rsid w:val="009D3C29"/>
    <w:rsid w:val="009E6580"/>
    <w:rsid w:val="009E6FF5"/>
    <w:rsid w:val="009F02D7"/>
    <w:rsid w:val="009F5B1F"/>
    <w:rsid w:val="009F6C4D"/>
    <w:rsid w:val="009F7E68"/>
    <w:rsid w:val="00A03014"/>
    <w:rsid w:val="00A06BF2"/>
    <w:rsid w:val="00A10129"/>
    <w:rsid w:val="00A12F99"/>
    <w:rsid w:val="00A17815"/>
    <w:rsid w:val="00A22DCA"/>
    <w:rsid w:val="00A24AC0"/>
    <w:rsid w:val="00A25C85"/>
    <w:rsid w:val="00A3142E"/>
    <w:rsid w:val="00A36B2F"/>
    <w:rsid w:val="00A4593C"/>
    <w:rsid w:val="00A5011C"/>
    <w:rsid w:val="00A53ECE"/>
    <w:rsid w:val="00A55033"/>
    <w:rsid w:val="00A57BE6"/>
    <w:rsid w:val="00A57C4A"/>
    <w:rsid w:val="00A61667"/>
    <w:rsid w:val="00A72694"/>
    <w:rsid w:val="00A7638C"/>
    <w:rsid w:val="00A76D9C"/>
    <w:rsid w:val="00A77503"/>
    <w:rsid w:val="00A8089F"/>
    <w:rsid w:val="00A83028"/>
    <w:rsid w:val="00A834C6"/>
    <w:rsid w:val="00A83809"/>
    <w:rsid w:val="00A84F59"/>
    <w:rsid w:val="00A867C1"/>
    <w:rsid w:val="00A91199"/>
    <w:rsid w:val="00A91618"/>
    <w:rsid w:val="00A9317D"/>
    <w:rsid w:val="00A94E27"/>
    <w:rsid w:val="00A964D4"/>
    <w:rsid w:val="00AB0A08"/>
    <w:rsid w:val="00AB1964"/>
    <w:rsid w:val="00AB2B7D"/>
    <w:rsid w:val="00AB3401"/>
    <w:rsid w:val="00AC208D"/>
    <w:rsid w:val="00AD7E71"/>
    <w:rsid w:val="00AE4F43"/>
    <w:rsid w:val="00AE5A07"/>
    <w:rsid w:val="00AF28A2"/>
    <w:rsid w:val="00AF3B82"/>
    <w:rsid w:val="00AF78C0"/>
    <w:rsid w:val="00B03B30"/>
    <w:rsid w:val="00B0599F"/>
    <w:rsid w:val="00B077D4"/>
    <w:rsid w:val="00B104AB"/>
    <w:rsid w:val="00B11B12"/>
    <w:rsid w:val="00B140B0"/>
    <w:rsid w:val="00B15EE5"/>
    <w:rsid w:val="00B206DF"/>
    <w:rsid w:val="00B21B17"/>
    <w:rsid w:val="00B26C50"/>
    <w:rsid w:val="00B300B3"/>
    <w:rsid w:val="00B353FE"/>
    <w:rsid w:val="00B403A4"/>
    <w:rsid w:val="00B43CE2"/>
    <w:rsid w:val="00B45DB0"/>
    <w:rsid w:val="00B465CF"/>
    <w:rsid w:val="00B46D03"/>
    <w:rsid w:val="00B54386"/>
    <w:rsid w:val="00B57A5F"/>
    <w:rsid w:val="00B57BF9"/>
    <w:rsid w:val="00B63393"/>
    <w:rsid w:val="00B64910"/>
    <w:rsid w:val="00B64A3B"/>
    <w:rsid w:val="00B65290"/>
    <w:rsid w:val="00B74982"/>
    <w:rsid w:val="00B762F4"/>
    <w:rsid w:val="00B838C8"/>
    <w:rsid w:val="00B905C4"/>
    <w:rsid w:val="00B96FE0"/>
    <w:rsid w:val="00B97AE3"/>
    <w:rsid w:val="00BA0F59"/>
    <w:rsid w:val="00BA1081"/>
    <w:rsid w:val="00BA34E1"/>
    <w:rsid w:val="00BA453C"/>
    <w:rsid w:val="00BA632C"/>
    <w:rsid w:val="00BB2601"/>
    <w:rsid w:val="00BB486E"/>
    <w:rsid w:val="00BB4E8C"/>
    <w:rsid w:val="00BB59D9"/>
    <w:rsid w:val="00BB6419"/>
    <w:rsid w:val="00BC00DB"/>
    <w:rsid w:val="00BD1235"/>
    <w:rsid w:val="00BE2869"/>
    <w:rsid w:val="00BE541A"/>
    <w:rsid w:val="00BE5980"/>
    <w:rsid w:val="00BF23F5"/>
    <w:rsid w:val="00BF27C0"/>
    <w:rsid w:val="00BF4C22"/>
    <w:rsid w:val="00BF68EC"/>
    <w:rsid w:val="00BF7FC3"/>
    <w:rsid w:val="00C04234"/>
    <w:rsid w:val="00C04EFF"/>
    <w:rsid w:val="00C1004F"/>
    <w:rsid w:val="00C15056"/>
    <w:rsid w:val="00C16019"/>
    <w:rsid w:val="00C16D8C"/>
    <w:rsid w:val="00C17297"/>
    <w:rsid w:val="00C21895"/>
    <w:rsid w:val="00C24E06"/>
    <w:rsid w:val="00C25249"/>
    <w:rsid w:val="00C2546F"/>
    <w:rsid w:val="00C260DE"/>
    <w:rsid w:val="00C262B8"/>
    <w:rsid w:val="00C2694C"/>
    <w:rsid w:val="00C311B1"/>
    <w:rsid w:val="00C32BA9"/>
    <w:rsid w:val="00C343AC"/>
    <w:rsid w:val="00C34541"/>
    <w:rsid w:val="00C3551E"/>
    <w:rsid w:val="00C36A3D"/>
    <w:rsid w:val="00C4090F"/>
    <w:rsid w:val="00C40E24"/>
    <w:rsid w:val="00C44A87"/>
    <w:rsid w:val="00C45E96"/>
    <w:rsid w:val="00C46594"/>
    <w:rsid w:val="00C5420F"/>
    <w:rsid w:val="00C55F43"/>
    <w:rsid w:val="00C61E5F"/>
    <w:rsid w:val="00C6413B"/>
    <w:rsid w:val="00C647BA"/>
    <w:rsid w:val="00C66931"/>
    <w:rsid w:val="00C70579"/>
    <w:rsid w:val="00C754BA"/>
    <w:rsid w:val="00C864A6"/>
    <w:rsid w:val="00C91A2C"/>
    <w:rsid w:val="00C92B08"/>
    <w:rsid w:val="00CA3FE5"/>
    <w:rsid w:val="00CB0A41"/>
    <w:rsid w:val="00CB396E"/>
    <w:rsid w:val="00CB4D0D"/>
    <w:rsid w:val="00CB50DC"/>
    <w:rsid w:val="00CB7F38"/>
    <w:rsid w:val="00CC07F1"/>
    <w:rsid w:val="00CC3976"/>
    <w:rsid w:val="00CC463C"/>
    <w:rsid w:val="00CC6D21"/>
    <w:rsid w:val="00CC76FF"/>
    <w:rsid w:val="00CD68F0"/>
    <w:rsid w:val="00CE071C"/>
    <w:rsid w:val="00CE38B4"/>
    <w:rsid w:val="00CE5636"/>
    <w:rsid w:val="00CE72C3"/>
    <w:rsid w:val="00CF0AD4"/>
    <w:rsid w:val="00CF0E65"/>
    <w:rsid w:val="00CF48F6"/>
    <w:rsid w:val="00CF584F"/>
    <w:rsid w:val="00CF6142"/>
    <w:rsid w:val="00CF639D"/>
    <w:rsid w:val="00CF64A7"/>
    <w:rsid w:val="00D01E88"/>
    <w:rsid w:val="00D03815"/>
    <w:rsid w:val="00D066C1"/>
    <w:rsid w:val="00D1171D"/>
    <w:rsid w:val="00D11E93"/>
    <w:rsid w:val="00D13F44"/>
    <w:rsid w:val="00D15CDC"/>
    <w:rsid w:val="00D1700D"/>
    <w:rsid w:val="00D170F6"/>
    <w:rsid w:val="00D205F7"/>
    <w:rsid w:val="00D20B01"/>
    <w:rsid w:val="00D22A2D"/>
    <w:rsid w:val="00D246E8"/>
    <w:rsid w:val="00D2749F"/>
    <w:rsid w:val="00D27F6F"/>
    <w:rsid w:val="00D34BB8"/>
    <w:rsid w:val="00D37432"/>
    <w:rsid w:val="00D4261D"/>
    <w:rsid w:val="00D43398"/>
    <w:rsid w:val="00D435E5"/>
    <w:rsid w:val="00D470BE"/>
    <w:rsid w:val="00D53728"/>
    <w:rsid w:val="00D53927"/>
    <w:rsid w:val="00D572AB"/>
    <w:rsid w:val="00D67FC1"/>
    <w:rsid w:val="00D707B3"/>
    <w:rsid w:val="00D74231"/>
    <w:rsid w:val="00D74F4B"/>
    <w:rsid w:val="00D84E56"/>
    <w:rsid w:val="00D85AE2"/>
    <w:rsid w:val="00D944D3"/>
    <w:rsid w:val="00D94B74"/>
    <w:rsid w:val="00D96DD0"/>
    <w:rsid w:val="00DA2061"/>
    <w:rsid w:val="00DA2E88"/>
    <w:rsid w:val="00DA3D8C"/>
    <w:rsid w:val="00DB2888"/>
    <w:rsid w:val="00DB3A90"/>
    <w:rsid w:val="00DB4E62"/>
    <w:rsid w:val="00DB5741"/>
    <w:rsid w:val="00DB59FF"/>
    <w:rsid w:val="00DB61CB"/>
    <w:rsid w:val="00DC29E5"/>
    <w:rsid w:val="00DC530F"/>
    <w:rsid w:val="00DD24CE"/>
    <w:rsid w:val="00DD4972"/>
    <w:rsid w:val="00DD7A31"/>
    <w:rsid w:val="00DE64B6"/>
    <w:rsid w:val="00DF0C76"/>
    <w:rsid w:val="00DF3A9A"/>
    <w:rsid w:val="00DF4B49"/>
    <w:rsid w:val="00DF53E7"/>
    <w:rsid w:val="00DF5803"/>
    <w:rsid w:val="00DF686D"/>
    <w:rsid w:val="00E03518"/>
    <w:rsid w:val="00E03E55"/>
    <w:rsid w:val="00E04E05"/>
    <w:rsid w:val="00E0554B"/>
    <w:rsid w:val="00E07832"/>
    <w:rsid w:val="00E15961"/>
    <w:rsid w:val="00E24B9C"/>
    <w:rsid w:val="00E30567"/>
    <w:rsid w:val="00E30883"/>
    <w:rsid w:val="00E32AAB"/>
    <w:rsid w:val="00E36547"/>
    <w:rsid w:val="00E372A0"/>
    <w:rsid w:val="00E37E12"/>
    <w:rsid w:val="00E41584"/>
    <w:rsid w:val="00E426AA"/>
    <w:rsid w:val="00E42881"/>
    <w:rsid w:val="00E43196"/>
    <w:rsid w:val="00E50B18"/>
    <w:rsid w:val="00E538A8"/>
    <w:rsid w:val="00E5665F"/>
    <w:rsid w:val="00E61103"/>
    <w:rsid w:val="00E63D4B"/>
    <w:rsid w:val="00E7463C"/>
    <w:rsid w:val="00E85FB0"/>
    <w:rsid w:val="00E863CB"/>
    <w:rsid w:val="00E8677D"/>
    <w:rsid w:val="00E90CF7"/>
    <w:rsid w:val="00E9401B"/>
    <w:rsid w:val="00EA0B0D"/>
    <w:rsid w:val="00EA1A7C"/>
    <w:rsid w:val="00EA2BBA"/>
    <w:rsid w:val="00EA2E17"/>
    <w:rsid w:val="00EA4C4F"/>
    <w:rsid w:val="00EA566D"/>
    <w:rsid w:val="00EA7BB0"/>
    <w:rsid w:val="00EB1745"/>
    <w:rsid w:val="00EB3567"/>
    <w:rsid w:val="00EB502F"/>
    <w:rsid w:val="00EC1069"/>
    <w:rsid w:val="00EC27CC"/>
    <w:rsid w:val="00EC4625"/>
    <w:rsid w:val="00EC480B"/>
    <w:rsid w:val="00ED042F"/>
    <w:rsid w:val="00ED4F43"/>
    <w:rsid w:val="00ED5F89"/>
    <w:rsid w:val="00EE094D"/>
    <w:rsid w:val="00EE5084"/>
    <w:rsid w:val="00EE5AD9"/>
    <w:rsid w:val="00EE5CFF"/>
    <w:rsid w:val="00EE6339"/>
    <w:rsid w:val="00EF639C"/>
    <w:rsid w:val="00EF73FD"/>
    <w:rsid w:val="00F0024A"/>
    <w:rsid w:val="00F022A4"/>
    <w:rsid w:val="00F04F71"/>
    <w:rsid w:val="00F13020"/>
    <w:rsid w:val="00F147AC"/>
    <w:rsid w:val="00F23D0C"/>
    <w:rsid w:val="00F27DAF"/>
    <w:rsid w:val="00F30138"/>
    <w:rsid w:val="00F3208A"/>
    <w:rsid w:val="00F40256"/>
    <w:rsid w:val="00F41156"/>
    <w:rsid w:val="00F43B4C"/>
    <w:rsid w:val="00F43C83"/>
    <w:rsid w:val="00F4526C"/>
    <w:rsid w:val="00F45886"/>
    <w:rsid w:val="00F466F8"/>
    <w:rsid w:val="00F560D3"/>
    <w:rsid w:val="00F60627"/>
    <w:rsid w:val="00F6428F"/>
    <w:rsid w:val="00F65DA0"/>
    <w:rsid w:val="00F66A2F"/>
    <w:rsid w:val="00F717F3"/>
    <w:rsid w:val="00F72CBC"/>
    <w:rsid w:val="00F800C7"/>
    <w:rsid w:val="00F80211"/>
    <w:rsid w:val="00F803FD"/>
    <w:rsid w:val="00F83A44"/>
    <w:rsid w:val="00F86161"/>
    <w:rsid w:val="00F865B4"/>
    <w:rsid w:val="00F90A52"/>
    <w:rsid w:val="00F96408"/>
    <w:rsid w:val="00FA1708"/>
    <w:rsid w:val="00FA2EDD"/>
    <w:rsid w:val="00FA5117"/>
    <w:rsid w:val="00FA5713"/>
    <w:rsid w:val="00FA782D"/>
    <w:rsid w:val="00FB2E31"/>
    <w:rsid w:val="00FB6F78"/>
    <w:rsid w:val="00FB7199"/>
    <w:rsid w:val="00FC60A0"/>
    <w:rsid w:val="00FD0789"/>
    <w:rsid w:val="00FD12F3"/>
    <w:rsid w:val="00FD178A"/>
    <w:rsid w:val="00FD2181"/>
    <w:rsid w:val="00FD52F1"/>
    <w:rsid w:val="00FE15B5"/>
    <w:rsid w:val="00FE210F"/>
    <w:rsid w:val="00FE37F1"/>
    <w:rsid w:val="00FF380C"/>
    <w:rsid w:val="00FF4940"/>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6F969"/>
  <w15:docId w15:val="{80FC58A7-84EC-43B8-8577-1ADCB696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1C5"/>
    <w:rPr>
      <w:rFonts w:ascii="Times New Roman" w:eastAsia="Times New Roman" w:hAnsi="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66DCA"/>
    <w:pPr>
      <w:autoSpaceDE w:val="0"/>
      <w:autoSpaceDN w:val="0"/>
      <w:adjustRightInd w:val="0"/>
    </w:pPr>
    <w:rPr>
      <w:rFonts w:ascii="Arial" w:eastAsia="Times New Roman" w:hAnsi="Arial" w:cs="Arial"/>
      <w:color w:val="000000"/>
      <w:sz w:val="24"/>
      <w:szCs w:val="24"/>
    </w:rPr>
  </w:style>
  <w:style w:type="character" w:styleId="Hyperlink">
    <w:name w:val="Hyperlink"/>
    <w:basedOn w:val="DefaultParagraphFont"/>
    <w:uiPriority w:val="99"/>
    <w:rsid w:val="00866DCA"/>
    <w:rPr>
      <w:color w:val="0000FF"/>
      <w:u w:val="single"/>
    </w:rPr>
  </w:style>
  <w:style w:type="paragraph" w:styleId="BalloonText">
    <w:name w:val="Balloon Text"/>
    <w:basedOn w:val="Normal"/>
    <w:link w:val="BalloonTextChar"/>
    <w:uiPriority w:val="99"/>
    <w:semiHidden/>
    <w:rsid w:val="00866DC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locked/>
    <w:rsid w:val="00866DCA"/>
    <w:rPr>
      <w:rFonts w:ascii="Tahoma" w:hAnsi="Tahoma" w:cs="Tahoma"/>
      <w:sz w:val="16"/>
      <w:szCs w:val="16"/>
      <w:lang w:val="fr-FR"/>
    </w:rPr>
  </w:style>
  <w:style w:type="table" w:styleId="TableGrid">
    <w:name w:val="Table Grid"/>
    <w:basedOn w:val="TableNormal"/>
    <w:uiPriority w:val="99"/>
    <w:rsid w:val="00080DB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CC07F1"/>
    <w:rPr>
      <w:color w:val="800080"/>
      <w:u w:val="single"/>
    </w:rPr>
  </w:style>
  <w:style w:type="table" w:styleId="TableClassic1">
    <w:name w:val="Table Classic 1"/>
    <w:basedOn w:val="TableNormal"/>
    <w:uiPriority w:val="99"/>
    <w:rsid w:val="00CC07F1"/>
    <w:rPr>
      <w:rFonts w:ascii="Times New Roman" w:eastAsia="Times New Roman" w:hAnsi="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uiPriority w:val="99"/>
    <w:rsid w:val="00CC07F1"/>
    <w:rPr>
      <w:rFonts w:ascii="Times New Roman" w:eastAsia="Times New Roman" w:hAnsi="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yshortcuts">
    <w:name w:val="yshortcuts"/>
    <w:basedOn w:val="DefaultParagraphFont"/>
    <w:uiPriority w:val="99"/>
    <w:rsid w:val="00C262B8"/>
  </w:style>
  <w:style w:type="paragraph" w:styleId="Header">
    <w:name w:val="header"/>
    <w:basedOn w:val="Normal"/>
    <w:link w:val="HeaderChar"/>
    <w:uiPriority w:val="99"/>
    <w:semiHidden/>
    <w:rsid w:val="00BD1235"/>
    <w:pPr>
      <w:tabs>
        <w:tab w:val="center" w:pos="4680"/>
        <w:tab w:val="right" w:pos="9360"/>
      </w:tabs>
    </w:pPr>
    <w:rPr>
      <w:rFonts w:eastAsia="Calibri"/>
    </w:rPr>
  </w:style>
  <w:style w:type="character" w:customStyle="1" w:styleId="HeaderChar">
    <w:name w:val="Header Char"/>
    <w:basedOn w:val="DefaultParagraphFont"/>
    <w:link w:val="Header"/>
    <w:uiPriority w:val="99"/>
    <w:semiHidden/>
    <w:locked/>
    <w:rsid w:val="00BD1235"/>
    <w:rPr>
      <w:rFonts w:ascii="Times New Roman" w:hAnsi="Times New Roman" w:cs="Times New Roman"/>
      <w:sz w:val="24"/>
      <w:szCs w:val="24"/>
      <w:lang w:val="fr-FR"/>
    </w:rPr>
  </w:style>
  <w:style w:type="paragraph" w:styleId="Footer">
    <w:name w:val="footer"/>
    <w:basedOn w:val="Normal"/>
    <w:link w:val="FooterChar"/>
    <w:uiPriority w:val="99"/>
    <w:semiHidden/>
    <w:rsid w:val="00BD1235"/>
    <w:pPr>
      <w:tabs>
        <w:tab w:val="center" w:pos="4680"/>
        <w:tab w:val="right" w:pos="9360"/>
      </w:tabs>
    </w:pPr>
    <w:rPr>
      <w:rFonts w:eastAsia="Calibri"/>
    </w:rPr>
  </w:style>
  <w:style w:type="character" w:customStyle="1" w:styleId="FooterChar">
    <w:name w:val="Footer Char"/>
    <w:basedOn w:val="DefaultParagraphFont"/>
    <w:link w:val="Footer"/>
    <w:uiPriority w:val="99"/>
    <w:semiHidden/>
    <w:locked/>
    <w:rsid w:val="00BD1235"/>
    <w:rPr>
      <w:rFonts w:ascii="Times New Roman" w:hAnsi="Times New Roman" w:cs="Times New Roman"/>
      <w:sz w:val="24"/>
      <w:szCs w:val="24"/>
      <w:lang w:val="fr-FR"/>
    </w:rPr>
  </w:style>
  <w:style w:type="paragraph" w:customStyle="1" w:styleId="Body">
    <w:name w:val="Body"/>
    <w:uiPriority w:val="99"/>
    <w:rsid w:val="00106D9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color w:val="000000"/>
      <w:sz w:val="24"/>
      <w:szCs w:val="24"/>
      <w:u w:color="000000"/>
    </w:rPr>
  </w:style>
  <w:style w:type="character" w:styleId="CommentReference">
    <w:name w:val="annotation reference"/>
    <w:basedOn w:val="DefaultParagraphFont"/>
    <w:uiPriority w:val="99"/>
    <w:semiHidden/>
    <w:rsid w:val="008B1C5A"/>
    <w:rPr>
      <w:sz w:val="16"/>
      <w:szCs w:val="16"/>
    </w:rPr>
  </w:style>
  <w:style w:type="paragraph" w:styleId="CommentText">
    <w:name w:val="annotation text"/>
    <w:basedOn w:val="Normal"/>
    <w:link w:val="CommentTextChar"/>
    <w:uiPriority w:val="99"/>
    <w:semiHidden/>
    <w:rsid w:val="008B1C5A"/>
    <w:rPr>
      <w:rFonts w:eastAsia="Calibri"/>
      <w:sz w:val="20"/>
      <w:szCs w:val="20"/>
    </w:rPr>
  </w:style>
  <w:style w:type="character" w:customStyle="1" w:styleId="CommentTextChar">
    <w:name w:val="Comment Text Char"/>
    <w:basedOn w:val="DefaultParagraphFont"/>
    <w:link w:val="CommentText"/>
    <w:uiPriority w:val="99"/>
    <w:semiHidden/>
    <w:locked/>
    <w:rsid w:val="00387ECA"/>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rsid w:val="008B1C5A"/>
    <w:rPr>
      <w:b/>
      <w:bCs/>
    </w:rPr>
  </w:style>
  <w:style w:type="character" w:customStyle="1" w:styleId="CommentSubjectChar">
    <w:name w:val="Comment Subject Char"/>
    <w:basedOn w:val="CommentTextChar"/>
    <w:link w:val="CommentSubject"/>
    <w:uiPriority w:val="99"/>
    <w:semiHidden/>
    <w:locked/>
    <w:rsid w:val="00387ECA"/>
    <w:rPr>
      <w:rFonts w:ascii="Times New Roman" w:hAnsi="Times New Roman" w:cs="Times New Roman"/>
      <w:b/>
      <w:bCs/>
      <w:sz w:val="20"/>
      <w:szCs w:val="20"/>
      <w:lang w:val="fr-FR"/>
    </w:rPr>
  </w:style>
  <w:style w:type="numbering" w:customStyle="1" w:styleId="Bullets">
    <w:name w:val="Bullets"/>
    <w:rsid w:val="00CB5F0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342068">
      <w:bodyDiv w:val="1"/>
      <w:marLeft w:val="0"/>
      <w:marRight w:val="0"/>
      <w:marTop w:val="0"/>
      <w:marBottom w:val="0"/>
      <w:divBdr>
        <w:top w:val="none" w:sz="0" w:space="0" w:color="auto"/>
        <w:left w:val="none" w:sz="0" w:space="0" w:color="auto"/>
        <w:bottom w:val="none" w:sz="0" w:space="0" w:color="auto"/>
        <w:right w:val="none" w:sz="0" w:space="0" w:color="auto"/>
      </w:divBdr>
    </w:div>
    <w:div w:id="1102796242">
      <w:bodyDiv w:val="1"/>
      <w:marLeft w:val="0"/>
      <w:marRight w:val="0"/>
      <w:marTop w:val="0"/>
      <w:marBottom w:val="0"/>
      <w:divBdr>
        <w:top w:val="none" w:sz="0" w:space="0" w:color="auto"/>
        <w:left w:val="none" w:sz="0" w:space="0" w:color="auto"/>
        <w:bottom w:val="none" w:sz="0" w:space="0" w:color="auto"/>
        <w:right w:val="none" w:sz="0" w:space="0" w:color="auto"/>
      </w:divBdr>
    </w:div>
    <w:div w:id="1848522704">
      <w:marLeft w:val="0"/>
      <w:marRight w:val="0"/>
      <w:marTop w:val="0"/>
      <w:marBottom w:val="0"/>
      <w:divBdr>
        <w:top w:val="none" w:sz="0" w:space="0" w:color="auto"/>
        <w:left w:val="none" w:sz="0" w:space="0" w:color="auto"/>
        <w:bottom w:val="none" w:sz="0" w:space="0" w:color="auto"/>
        <w:right w:val="none" w:sz="0" w:space="0" w:color="auto"/>
      </w:divBdr>
    </w:div>
    <w:div w:id="1848522705">
      <w:marLeft w:val="0"/>
      <w:marRight w:val="0"/>
      <w:marTop w:val="0"/>
      <w:marBottom w:val="0"/>
      <w:divBdr>
        <w:top w:val="none" w:sz="0" w:space="0" w:color="auto"/>
        <w:left w:val="none" w:sz="0" w:space="0" w:color="auto"/>
        <w:bottom w:val="none" w:sz="0" w:space="0" w:color="auto"/>
        <w:right w:val="none" w:sz="0" w:space="0" w:color="auto"/>
      </w:divBdr>
    </w:div>
    <w:div w:id="1848522707">
      <w:marLeft w:val="0"/>
      <w:marRight w:val="0"/>
      <w:marTop w:val="0"/>
      <w:marBottom w:val="0"/>
      <w:divBdr>
        <w:top w:val="none" w:sz="0" w:space="0" w:color="auto"/>
        <w:left w:val="none" w:sz="0" w:space="0" w:color="auto"/>
        <w:bottom w:val="none" w:sz="0" w:space="0" w:color="auto"/>
        <w:right w:val="none" w:sz="0" w:space="0" w:color="auto"/>
      </w:divBdr>
      <w:divsChild>
        <w:div w:id="1848522710">
          <w:marLeft w:val="0"/>
          <w:marRight w:val="0"/>
          <w:marTop w:val="68"/>
          <w:marBottom w:val="0"/>
          <w:divBdr>
            <w:top w:val="none" w:sz="0" w:space="0" w:color="auto"/>
            <w:left w:val="none" w:sz="0" w:space="0" w:color="auto"/>
            <w:bottom w:val="none" w:sz="0" w:space="0" w:color="auto"/>
            <w:right w:val="none" w:sz="0" w:space="0" w:color="auto"/>
          </w:divBdr>
          <w:divsChild>
            <w:div w:id="1848522706">
              <w:marLeft w:val="0"/>
              <w:marRight w:val="0"/>
              <w:marTop w:val="0"/>
              <w:marBottom w:val="317"/>
              <w:divBdr>
                <w:top w:val="none" w:sz="0" w:space="0" w:color="auto"/>
                <w:left w:val="none" w:sz="0" w:space="0" w:color="auto"/>
                <w:bottom w:val="none" w:sz="0" w:space="0" w:color="auto"/>
                <w:right w:val="none" w:sz="0" w:space="0" w:color="auto"/>
              </w:divBdr>
              <w:divsChild>
                <w:div w:id="1848522709">
                  <w:marLeft w:val="0"/>
                  <w:marRight w:val="0"/>
                  <w:marTop w:val="0"/>
                  <w:marBottom w:val="0"/>
                  <w:divBdr>
                    <w:top w:val="none" w:sz="0" w:space="0" w:color="auto"/>
                    <w:left w:val="none" w:sz="0" w:space="0" w:color="auto"/>
                    <w:bottom w:val="none" w:sz="0" w:space="0" w:color="auto"/>
                    <w:right w:val="none" w:sz="0" w:space="0" w:color="auto"/>
                  </w:divBdr>
                  <w:divsChild>
                    <w:div w:id="184852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f.kg.ac.rs/raspored/index.php?od_dana=2025&amp;do_dana=2026&amp;predmet=72&amp;puno=1"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A81C9-7E9B-42F7-A65E-EC55A67AE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2211</Words>
  <Characters>14407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Syllabus of the Course Pharmaceutical Botany</vt:lpstr>
    </vt:vector>
  </TitlesOfParts>
  <Company>HP</Company>
  <LinksUpToDate>false</LinksUpToDate>
  <CharactersWithSpaces>16585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of the Course Pharmaceutical Botany</dc:title>
  <dc:subject>Integrated Academic Studies of Pharmacy</dc:subject>
  <dc:creator>Acer</dc:creator>
  <cp:keywords/>
  <dc:description/>
  <cp:lastModifiedBy>Gordana Radic</cp:lastModifiedBy>
  <cp:revision>2</cp:revision>
  <cp:lastPrinted>2015-09-28T07:25:00Z</cp:lastPrinted>
  <dcterms:created xsi:type="dcterms:W3CDTF">2026-09-20T17:46:00Z</dcterms:created>
  <dcterms:modified xsi:type="dcterms:W3CDTF">2026-09-20T17:46:00Z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0fcf4331-68a7-46f4-bf20-f789019b500a</vt:lpwstr>
  </property>
</Properties>
</file>